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86AB80" w14:textId="77777777" w:rsidR="007D5748" w:rsidRPr="007B7470" w:rsidRDefault="007D5748" w:rsidP="007D57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sk-SK"/>
        </w:rPr>
      </w:pPr>
      <w:r w:rsidRPr="007B7470">
        <w:rPr>
          <w:rFonts w:ascii="Times New Roman" w:eastAsia="Times New Roman" w:hAnsi="Times New Roman" w:cs="Times New Roman"/>
          <w:b/>
          <w:bCs/>
          <w:sz w:val="28"/>
          <w:szCs w:val="28"/>
          <w:lang w:eastAsia="sk-SK"/>
        </w:rPr>
        <w:t>Analýza vplyvov na rozpočet verejnej správy,</w:t>
      </w:r>
    </w:p>
    <w:p w14:paraId="3D6DF7FC" w14:textId="77777777" w:rsidR="007D5748" w:rsidRPr="007B7470" w:rsidRDefault="007D5748" w:rsidP="007D57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sk-SK"/>
        </w:rPr>
      </w:pPr>
      <w:r w:rsidRPr="007B7470">
        <w:rPr>
          <w:rFonts w:ascii="Times New Roman" w:eastAsia="Times New Roman" w:hAnsi="Times New Roman" w:cs="Times New Roman"/>
          <w:b/>
          <w:bCs/>
          <w:sz w:val="28"/>
          <w:szCs w:val="28"/>
          <w:lang w:eastAsia="sk-SK"/>
        </w:rPr>
        <w:t>na zamestnanosť vo verejnej správe a financovanie návrhu</w:t>
      </w:r>
    </w:p>
    <w:p w14:paraId="3ECF5803" w14:textId="77777777" w:rsidR="00E963A3" w:rsidRPr="007B7470" w:rsidRDefault="00E963A3" w:rsidP="007D574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</w:p>
    <w:p w14:paraId="33704049" w14:textId="77777777" w:rsidR="005307FC" w:rsidRPr="007B7470" w:rsidRDefault="005307FC" w:rsidP="007D574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</w:p>
    <w:p w14:paraId="745EF826" w14:textId="77777777" w:rsidR="00E963A3" w:rsidRPr="007B7470" w:rsidRDefault="00E963A3" w:rsidP="0021289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  <w:r w:rsidRPr="007B7470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2.1 Zhrnutie vplyvov na rozpočet verejnej správy v návrhu</w:t>
      </w:r>
    </w:p>
    <w:p w14:paraId="7A62BC84" w14:textId="77777777" w:rsidR="007D5748" w:rsidRPr="007B7470" w:rsidRDefault="007D5748" w:rsidP="007D5748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sk-SK"/>
        </w:rPr>
      </w:pPr>
      <w:r w:rsidRPr="007B7470">
        <w:rPr>
          <w:rFonts w:ascii="Times New Roman" w:eastAsia="Times New Roman" w:hAnsi="Times New Roman" w:cs="Times New Roman"/>
          <w:sz w:val="20"/>
          <w:szCs w:val="20"/>
          <w:lang w:eastAsia="sk-SK"/>
        </w:rPr>
        <w:t>Tabuľka č. 1</w:t>
      </w:r>
      <w:r w:rsidR="001F624A" w:rsidRPr="007B7470">
        <w:rPr>
          <w:rFonts w:ascii="Times New Roman" w:eastAsia="Times New Roman" w:hAnsi="Times New Roman" w:cs="Times New Roman"/>
          <w:sz w:val="20"/>
          <w:szCs w:val="20"/>
          <w:lang w:eastAsia="sk-SK"/>
        </w:rPr>
        <w:t>/A</w:t>
      </w:r>
      <w:r w:rsidRPr="007B7470">
        <w:rPr>
          <w:rFonts w:ascii="Times New Roman" w:eastAsia="Times New Roman" w:hAnsi="Times New Roman" w:cs="Times New Roman"/>
          <w:sz w:val="20"/>
          <w:szCs w:val="20"/>
          <w:lang w:eastAsia="sk-SK"/>
        </w:rPr>
        <w:t xml:space="preserve"> </w:t>
      </w:r>
    </w:p>
    <w:tbl>
      <w:tblPr>
        <w:tblW w:w="97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61"/>
        <w:gridCol w:w="1267"/>
        <w:gridCol w:w="1267"/>
        <w:gridCol w:w="1267"/>
        <w:gridCol w:w="1267"/>
      </w:tblGrid>
      <w:tr w:rsidR="007D5748" w:rsidRPr="007B7470" w14:paraId="1C33A2E8" w14:textId="77777777" w:rsidTr="002B63FD">
        <w:trPr>
          <w:cantSplit/>
          <w:trHeight w:val="194"/>
          <w:jc w:val="center"/>
        </w:trPr>
        <w:tc>
          <w:tcPr>
            <w:tcW w:w="4661" w:type="dxa"/>
            <w:vMerge w:val="restart"/>
            <w:shd w:val="clear" w:color="auto" w:fill="BFBFBF" w:themeFill="background1" w:themeFillShade="BF"/>
            <w:vAlign w:val="center"/>
          </w:tcPr>
          <w:p w14:paraId="38E717C1" w14:textId="77777777" w:rsidR="007D5748" w:rsidRPr="007B7470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bookmarkStart w:id="0" w:name="OLE_LINK1"/>
            <w:r w:rsidRPr="007B74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Vplyvy na rozpočet verejnej správy</w:t>
            </w:r>
          </w:p>
        </w:tc>
        <w:tc>
          <w:tcPr>
            <w:tcW w:w="5068" w:type="dxa"/>
            <w:gridSpan w:val="4"/>
            <w:shd w:val="clear" w:color="auto" w:fill="BFBFBF" w:themeFill="background1" w:themeFillShade="BF"/>
            <w:vAlign w:val="center"/>
          </w:tcPr>
          <w:p w14:paraId="14870E13" w14:textId="77777777" w:rsidR="007D5748" w:rsidRPr="007B7470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Vplyv na rozpočet verejnej správy (v eurách)</w:t>
            </w:r>
          </w:p>
        </w:tc>
      </w:tr>
      <w:tr w:rsidR="007D5748" w:rsidRPr="007B7470" w14:paraId="66C2F4CC" w14:textId="77777777" w:rsidTr="002B63FD">
        <w:trPr>
          <w:cantSplit/>
          <w:trHeight w:val="70"/>
          <w:jc w:val="center"/>
        </w:trPr>
        <w:tc>
          <w:tcPr>
            <w:tcW w:w="4661" w:type="dxa"/>
            <w:vMerge/>
            <w:shd w:val="clear" w:color="auto" w:fill="BFBFBF" w:themeFill="background1" w:themeFillShade="BF"/>
            <w:vAlign w:val="center"/>
          </w:tcPr>
          <w:p w14:paraId="03FD5402" w14:textId="77777777" w:rsidR="007D5748" w:rsidRPr="007B7470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267" w:type="dxa"/>
            <w:shd w:val="clear" w:color="auto" w:fill="BFBFBF" w:themeFill="background1" w:themeFillShade="BF"/>
            <w:vAlign w:val="center"/>
          </w:tcPr>
          <w:p w14:paraId="288C8D45" w14:textId="3FFDB5FA" w:rsidR="007D5748" w:rsidRPr="007B7470" w:rsidRDefault="00DA342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2025</w:t>
            </w:r>
          </w:p>
        </w:tc>
        <w:tc>
          <w:tcPr>
            <w:tcW w:w="1267" w:type="dxa"/>
            <w:shd w:val="clear" w:color="auto" w:fill="BFBFBF" w:themeFill="background1" w:themeFillShade="BF"/>
            <w:vAlign w:val="center"/>
          </w:tcPr>
          <w:p w14:paraId="331460EA" w14:textId="4E922C4B" w:rsidR="007D5748" w:rsidRPr="007B7470" w:rsidRDefault="00DA342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2026</w:t>
            </w:r>
          </w:p>
        </w:tc>
        <w:tc>
          <w:tcPr>
            <w:tcW w:w="1267" w:type="dxa"/>
            <w:shd w:val="clear" w:color="auto" w:fill="BFBFBF" w:themeFill="background1" w:themeFillShade="BF"/>
            <w:vAlign w:val="center"/>
          </w:tcPr>
          <w:p w14:paraId="2FD6CA79" w14:textId="40EF070D" w:rsidR="007D5748" w:rsidRPr="007B7470" w:rsidRDefault="00DA342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2027</w:t>
            </w:r>
          </w:p>
        </w:tc>
        <w:tc>
          <w:tcPr>
            <w:tcW w:w="1267" w:type="dxa"/>
            <w:shd w:val="clear" w:color="auto" w:fill="BFBFBF" w:themeFill="background1" w:themeFillShade="BF"/>
            <w:vAlign w:val="center"/>
          </w:tcPr>
          <w:p w14:paraId="5E225926" w14:textId="2790D268" w:rsidR="007D5748" w:rsidRPr="007B7470" w:rsidRDefault="00377DDA" w:rsidP="00082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202</w:t>
            </w:r>
            <w:r w:rsidR="00082B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8</w:t>
            </w:r>
          </w:p>
        </w:tc>
      </w:tr>
      <w:tr w:rsidR="00B052ED" w:rsidRPr="007B7470" w14:paraId="11E7F1E9" w14:textId="77777777" w:rsidTr="00AD6CD5">
        <w:trPr>
          <w:trHeight w:val="70"/>
          <w:jc w:val="center"/>
        </w:trPr>
        <w:tc>
          <w:tcPr>
            <w:tcW w:w="4661" w:type="dxa"/>
            <w:shd w:val="clear" w:color="auto" w:fill="C0C0C0"/>
            <w:noWrap/>
            <w:vAlign w:val="center"/>
          </w:tcPr>
          <w:p w14:paraId="603628D3" w14:textId="77777777" w:rsidR="00B052ED" w:rsidRPr="007B7470" w:rsidRDefault="00B052ED" w:rsidP="00B052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Príjmy verejnej správy celkom</w:t>
            </w:r>
          </w:p>
        </w:tc>
        <w:tc>
          <w:tcPr>
            <w:tcW w:w="1267" w:type="dxa"/>
            <w:shd w:val="clear" w:color="auto" w:fill="C0C0C0"/>
            <w:vAlign w:val="center"/>
          </w:tcPr>
          <w:p w14:paraId="18C90404" w14:textId="2D70F542" w:rsidR="00B052ED" w:rsidRPr="007B7470" w:rsidRDefault="00B052ED" w:rsidP="00B052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shd w:val="clear" w:color="auto" w:fill="C0C0C0"/>
            <w:vAlign w:val="center"/>
          </w:tcPr>
          <w:p w14:paraId="72ABCD5D" w14:textId="02FD7C09" w:rsidR="00B052ED" w:rsidRPr="007B7470" w:rsidRDefault="00B052ED" w:rsidP="00B052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- 12</w:t>
            </w:r>
            <w:r w:rsidR="004057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2 436</w:t>
            </w:r>
          </w:p>
        </w:tc>
        <w:tc>
          <w:tcPr>
            <w:tcW w:w="1267" w:type="dxa"/>
            <w:shd w:val="clear" w:color="auto" w:fill="C0C0C0"/>
          </w:tcPr>
          <w:p w14:paraId="43F266AA" w14:textId="518C1C57" w:rsidR="00B052ED" w:rsidRPr="007B7470" w:rsidRDefault="00B052ED" w:rsidP="00B052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1626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- 12</w:t>
            </w:r>
            <w:r w:rsidR="004057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2 436</w:t>
            </w:r>
          </w:p>
        </w:tc>
        <w:tc>
          <w:tcPr>
            <w:tcW w:w="1267" w:type="dxa"/>
            <w:shd w:val="clear" w:color="auto" w:fill="C0C0C0"/>
          </w:tcPr>
          <w:p w14:paraId="45596797" w14:textId="072822DB" w:rsidR="00B052ED" w:rsidRPr="007B7470" w:rsidRDefault="00405709" w:rsidP="00B052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1626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- 12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2 436</w:t>
            </w:r>
          </w:p>
        </w:tc>
      </w:tr>
      <w:tr w:rsidR="00405709" w:rsidRPr="007B7470" w14:paraId="61C96FCE" w14:textId="77777777" w:rsidTr="00AD6CD5">
        <w:trPr>
          <w:trHeight w:val="132"/>
          <w:jc w:val="center"/>
        </w:trPr>
        <w:tc>
          <w:tcPr>
            <w:tcW w:w="4661" w:type="dxa"/>
            <w:noWrap/>
            <w:vAlign w:val="center"/>
          </w:tcPr>
          <w:p w14:paraId="0A383A42" w14:textId="38DAB339" w:rsidR="00405709" w:rsidRPr="002F26E9" w:rsidRDefault="00405709" w:rsidP="004057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v tom: </w:t>
            </w:r>
            <w:r w:rsidRPr="0079768D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kapitola VPS</w:t>
            </w:r>
          </w:p>
        </w:tc>
        <w:tc>
          <w:tcPr>
            <w:tcW w:w="1267" w:type="dxa"/>
            <w:noWrap/>
            <w:vAlign w:val="center"/>
          </w:tcPr>
          <w:p w14:paraId="2A1FBBD0" w14:textId="77777777" w:rsidR="00405709" w:rsidRPr="007B7470" w:rsidRDefault="00405709" w:rsidP="00405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</w:tcPr>
          <w:p w14:paraId="1E74D921" w14:textId="29CDEF98" w:rsidR="00405709" w:rsidRPr="00B052ED" w:rsidRDefault="00405709" w:rsidP="00405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B052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- 12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2 436</w:t>
            </w:r>
          </w:p>
        </w:tc>
        <w:tc>
          <w:tcPr>
            <w:tcW w:w="1267" w:type="dxa"/>
            <w:noWrap/>
          </w:tcPr>
          <w:p w14:paraId="03BA942B" w14:textId="5C6D715C" w:rsidR="00405709" w:rsidRPr="00B052ED" w:rsidRDefault="00405709" w:rsidP="00405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D86F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- 122 436</w:t>
            </w:r>
          </w:p>
        </w:tc>
        <w:tc>
          <w:tcPr>
            <w:tcW w:w="1267" w:type="dxa"/>
            <w:noWrap/>
          </w:tcPr>
          <w:p w14:paraId="27D2EC8C" w14:textId="6DA2B9C6" w:rsidR="00405709" w:rsidRPr="00B052ED" w:rsidRDefault="00405709" w:rsidP="00405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D86F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- 122 436</w:t>
            </w:r>
          </w:p>
        </w:tc>
      </w:tr>
      <w:tr w:rsidR="007D5748" w:rsidRPr="007B7470" w14:paraId="3E7D15EB" w14:textId="77777777" w:rsidTr="002B63FD">
        <w:trPr>
          <w:trHeight w:val="70"/>
          <w:jc w:val="center"/>
        </w:trPr>
        <w:tc>
          <w:tcPr>
            <w:tcW w:w="4661" w:type="dxa"/>
            <w:noWrap/>
            <w:vAlign w:val="center"/>
          </w:tcPr>
          <w:p w14:paraId="07D30D7A" w14:textId="77777777" w:rsidR="007D5748" w:rsidRPr="007B7470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  <w:t xml:space="preserve">z toho:  </w:t>
            </w:r>
          </w:p>
        </w:tc>
        <w:tc>
          <w:tcPr>
            <w:tcW w:w="1267" w:type="dxa"/>
            <w:noWrap/>
            <w:vAlign w:val="center"/>
          </w:tcPr>
          <w:p w14:paraId="46B8BA6A" w14:textId="77777777" w:rsidR="007D5748" w:rsidRPr="007B7470" w:rsidRDefault="007D5748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</w:p>
        </w:tc>
        <w:tc>
          <w:tcPr>
            <w:tcW w:w="1267" w:type="dxa"/>
            <w:noWrap/>
            <w:vAlign w:val="center"/>
          </w:tcPr>
          <w:p w14:paraId="37D45E15" w14:textId="77777777" w:rsidR="007D5748" w:rsidRPr="007B7470" w:rsidRDefault="007D5748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</w:p>
        </w:tc>
        <w:tc>
          <w:tcPr>
            <w:tcW w:w="1267" w:type="dxa"/>
            <w:noWrap/>
            <w:vAlign w:val="center"/>
          </w:tcPr>
          <w:p w14:paraId="692A22D8" w14:textId="77777777" w:rsidR="007D5748" w:rsidRPr="007B7470" w:rsidRDefault="007D5748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</w:p>
        </w:tc>
        <w:tc>
          <w:tcPr>
            <w:tcW w:w="1267" w:type="dxa"/>
            <w:noWrap/>
            <w:vAlign w:val="center"/>
          </w:tcPr>
          <w:p w14:paraId="1087A2CC" w14:textId="77777777" w:rsidR="007D5748" w:rsidRPr="007B7470" w:rsidRDefault="007D5748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</w:p>
        </w:tc>
      </w:tr>
      <w:tr w:rsidR="00405709" w:rsidRPr="007B7470" w14:paraId="5B2E2A0B" w14:textId="77777777" w:rsidTr="00AD6CD5">
        <w:trPr>
          <w:trHeight w:val="125"/>
          <w:jc w:val="center"/>
        </w:trPr>
        <w:tc>
          <w:tcPr>
            <w:tcW w:w="4661" w:type="dxa"/>
            <w:noWrap/>
            <w:vAlign w:val="center"/>
          </w:tcPr>
          <w:p w14:paraId="5FBEBFD8" w14:textId="77777777" w:rsidR="00405709" w:rsidRPr="007B7470" w:rsidRDefault="00405709" w:rsidP="004057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  <w:t>- vplyv na ŠR</w:t>
            </w:r>
          </w:p>
        </w:tc>
        <w:tc>
          <w:tcPr>
            <w:tcW w:w="1267" w:type="dxa"/>
            <w:noWrap/>
            <w:vAlign w:val="center"/>
          </w:tcPr>
          <w:p w14:paraId="33D2BBC1" w14:textId="382FCC57" w:rsidR="00405709" w:rsidRPr="007B7470" w:rsidRDefault="00405709" w:rsidP="00405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</w:tcPr>
          <w:p w14:paraId="36799F60" w14:textId="16BDDB97" w:rsidR="00405709" w:rsidRPr="007B7470" w:rsidRDefault="00405709" w:rsidP="00405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590A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- 12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2 436</w:t>
            </w:r>
          </w:p>
        </w:tc>
        <w:tc>
          <w:tcPr>
            <w:tcW w:w="1267" w:type="dxa"/>
            <w:noWrap/>
          </w:tcPr>
          <w:p w14:paraId="72E3EB8E" w14:textId="0C9DF0AC" w:rsidR="00405709" w:rsidRPr="007B7470" w:rsidRDefault="00405709" w:rsidP="00405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571B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- 122 436</w:t>
            </w:r>
          </w:p>
        </w:tc>
        <w:tc>
          <w:tcPr>
            <w:tcW w:w="1267" w:type="dxa"/>
            <w:noWrap/>
          </w:tcPr>
          <w:p w14:paraId="2CD0A3F1" w14:textId="2226AE88" w:rsidR="00405709" w:rsidRPr="007B7470" w:rsidRDefault="00405709" w:rsidP="00405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571B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- 122 436</w:t>
            </w:r>
          </w:p>
        </w:tc>
      </w:tr>
      <w:tr w:rsidR="00405709" w:rsidRPr="007B7470" w14:paraId="0047470F" w14:textId="77777777" w:rsidTr="00AD6CD5">
        <w:trPr>
          <w:trHeight w:val="125"/>
          <w:jc w:val="center"/>
        </w:trPr>
        <w:tc>
          <w:tcPr>
            <w:tcW w:w="4661" w:type="dxa"/>
            <w:noWrap/>
            <w:vAlign w:val="center"/>
          </w:tcPr>
          <w:p w14:paraId="150FCB81" w14:textId="77777777" w:rsidR="00405709" w:rsidRPr="007B7470" w:rsidRDefault="00405709" w:rsidP="00405709">
            <w:pPr>
              <w:spacing w:after="0" w:line="240" w:lineRule="auto"/>
              <w:ind w:left="259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sk-SK"/>
              </w:rPr>
              <w:t>Rozpočtové prostriedky</w:t>
            </w:r>
          </w:p>
        </w:tc>
        <w:tc>
          <w:tcPr>
            <w:tcW w:w="1267" w:type="dxa"/>
            <w:noWrap/>
            <w:vAlign w:val="center"/>
          </w:tcPr>
          <w:p w14:paraId="19FECFBC" w14:textId="77777777" w:rsidR="00405709" w:rsidRPr="007B7470" w:rsidRDefault="00405709" w:rsidP="00405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</w:tcPr>
          <w:p w14:paraId="5F7417CB" w14:textId="41026C27" w:rsidR="00405709" w:rsidRPr="00B052ED" w:rsidRDefault="00405709" w:rsidP="00405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sk-SK"/>
              </w:rPr>
            </w:pPr>
            <w:r w:rsidRPr="000051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- 122 436</w:t>
            </w:r>
          </w:p>
        </w:tc>
        <w:tc>
          <w:tcPr>
            <w:tcW w:w="1267" w:type="dxa"/>
            <w:noWrap/>
          </w:tcPr>
          <w:p w14:paraId="03C19EF1" w14:textId="14FBD85B" w:rsidR="00405709" w:rsidRPr="00B052ED" w:rsidRDefault="00405709" w:rsidP="00405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sk-SK"/>
              </w:rPr>
            </w:pPr>
            <w:r w:rsidRPr="000051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- 122 436</w:t>
            </w:r>
          </w:p>
        </w:tc>
        <w:tc>
          <w:tcPr>
            <w:tcW w:w="1267" w:type="dxa"/>
            <w:noWrap/>
          </w:tcPr>
          <w:p w14:paraId="35FB2F03" w14:textId="1CA7D9C7" w:rsidR="00405709" w:rsidRPr="00B052ED" w:rsidRDefault="00405709" w:rsidP="00405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sk-SK"/>
              </w:rPr>
            </w:pPr>
            <w:r w:rsidRPr="000051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- 122 436</w:t>
            </w:r>
          </w:p>
        </w:tc>
      </w:tr>
      <w:tr w:rsidR="007D5748" w:rsidRPr="007B7470" w14:paraId="09B5BA25" w14:textId="77777777" w:rsidTr="002B63FD">
        <w:trPr>
          <w:trHeight w:val="125"/>
          <w:jc w:val="center"/>
        </w:trPr>
        <w:tc>
          <w:tcPr>
            <w:tcW w:w="4661" w:type="dxa"/>
            <w:noWrap/>
            <w:vAlign w:val="center"/>
          </w:tcPr>
          <w:p w14:paraId="497DAA12" w14:textId="77777777" w:rsidR="007D5748" w:rsidRPr="007B7470" w:rsidRDefault="007D5748" w:rsidP="00212894">
            <w:pPr>
              <w:spacing w:after="0" w:line="240" w:lineRule="auto"/>
              <w:ind w:left="259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sk-SK"/>
              </w:rPr>
              <w:t>EÚ zdroje</w:t>
            </w:r>
          </w:p>
        </w:tc>
        <w:tc>
          <w:tcPr>
            <w:tcW w:w="1267" w:type="dxa"/>
            <w:noWrap/>
            <w:vAlign w:val="center"/>
          </w:tcPr>
          <w:p w14:paraId="74F2410A" w14:textId="77777777" w:rsidR="007D5748" w:rsidRPr="007B7470" w:rsidRDefault="007D5748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14:paraId="0CB61652" w14:textId="77777777" w:rsidR="007D5748" w:rsidRPr="007B7470" w:rsidRDefault="007D5748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14:paraId="4082FAAA" w14:textId="77777777" w:rsidR="007D5748" w:rsidRPr="007B7470" w:rsidRDefault="007D5748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14:paraId="7BD73268" w14:textId="77777777" w:rsidR="007D5748" w:rsidRPr="007B7470" w:rsidRDefault="007D5748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</w:tr>
      <w:tr w:rsidR="007D5748" w:rsidRPr="007B7470" w14:paraId="2094FE75" w14:textId="77777777" w:rsidTr="002B63FD">
        <w:trPr>
          <w:trHeight w:val="125"/>
          <w:jc w:val="center"/>
        </w:trPr>
        <w:tc>
          <w:tcPr>
            <w:tcW w:w="4661" w:type="dxa"/>
            <w:noWrap/>
            <w:vAlign w:val="center"/>
          </w:tcPr>
          <w:p w14:paraId="1BB2C262" w14:textId="77777777" w:rsidR="007D5748" w:rsidRPr="007B7470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  <w:t>- vplyv na obce</w:t>
            </w:r>
          </w:p>
        </w:tc>
        <w:tc>
          <w:tcPr>
            <w:tcW w:w="1267" w:type="dxa"/>
            <w:noWrap/>
            <w:vAlign w:val="center"/>
          </w:tcPr>
          <w:p w14:paraId="33D7F222" w14:textId="77777777" w:rsidR="007D5748" w:rsidRPr="007B7470" w:rsidRDefault="007D5748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14:paraId="7E70D598" w14:textId="77777777" w:rsidR="007D5748" w:rsidRPr="007B7470" w:rsidRDefault="007D5748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14:paraId="49BF20DA" w14:textId="77777777" w:rsidR="007D5748" w:rsidRPr="007B7470" w:rsidRDefault="007D5748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14:paraId="445C361E" w14:textId="77777777" w:rsidR="007D5748" w:rsidRPr="007B7470" w:rsidRDefault="007D5748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</w:tr>
      <w:tr w:rsidR="007D5748" w:rsidRPr="007B7470" w14:paraId="3463009D" w14:textId="77777777" w:rsidTr="002B63FD">
        <w:trPr>
          <w:trHeight w:val="125"/>
          <w:jc w:val="center"/>
        </w:trPr>
        <w:tc>
          <w:tcPr>
            <w:tcW w:w="4661" w:type="dxa"/>
            <w:noWrap/>
            <w:vAlign w:val="center"/>
          </w:tcPr>
          <w:p w14:paraId="0EF29504" w14:textId="77777777" w:rsidR="007D5748" w:rsidRPr="007B7470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  <w:t>- vplyv na vyššie územné celky</w:t>
            </w:r>
          </w:p>
        </w:tc>
        <w:tc>
          <w:tcPr>
            <w:tcW w:w="1267" w:type="dxa"/>
            <w:noWrap/>
            <w:vAlign w:val="center"/>
          </w:tcPr>
          <w:p w14:paraId="0B4B6B03" w14:textId="77777777" w:rsidR="007D5748" w:rsidRPr="007B7470" w:rsidRDefault="007D5748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14:paraId="6754FA2D" w14:textId="77777777" w:rsidR="007D5748" w:rsidRPr="007B7470" w:rsidRDefault="007D5748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14:paraId="420E7101" w14:textId="77777777" w:rsidR="007D5748" w:rsidRPr="007B7470" w:rsidRDefault="007D5748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14:paraId="3F121957" w14:textId="77777777" w:rsidR="007D5748" w:rsidRPr="007B7470" w:rsidRDefault="007D5748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</w:tr>
      <w:tr w:rsidR="007D5748" w:rsidRPr="007B7470" w14:paraId="0669BC38" w14:textId="77777777" w:rsidTr="002B63FD">
        <w:trPr>
          <w:trHeight w:val="125"/>
          <w:jc w:val="center"/>
        </w:trPr>
        <w:tc>
          <w:tcPr>
            <w:tcW w:w="4661" w:type="dxa"/>
            <w:noWrap/>
            <w:vAlign w:val="center"/>
          </w:tcPr>
          <w:p w14:paraId="551B50FD" w14:textId="77777777" w:rsidR="007D5748" w:rsidRPr="007B7470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  <w:t>- vplyv na ostatné subjekty verejnej správy</w:t>
            </w:r>
          </w:p>
        </w:tc>
        <w:tc>
          <w:tcPr>
            <w:tcW w:w="1267" w:type="dxa"/>
            <w:noWrap/>
            <w:vAlign w:val="center"/>
          </w:tcPr>
          <w:p w14:paraId="13FEDE78" w14:textId="77777777" w:rsidR="007D5748" w:rsidRPr="007B7470" w:rsidRDefault="007D5748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14:paraId="33A94BEE" w14:textId="77777777" w:rsidR="007D5748" w:rsidRPr="007B7470" w:rsidRDefault="007D5748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14:paraId="00D2B4FE" w14:textId="77777777" w:rsidR="007D5748" w:rsidRPr="007B7470" w:rsidRDefault="007D5748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14:paraId="2E762B59" w14:textId="77777777" w:rsidR="007D5748" w:rsidRPr="007B7470" w:rsidRDefault="007D5748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</w:tr>
      <w:tr w:rsidR="007D5748" w:rsidRPr="007B7470" w14:paraId="6190D970" w14:textId="77777777" w:rsidTr="002B63FD">
        <w:trPr>
          <w:trHeight w:val="125"/>
          <w:jc w:val="center"/>
        </w:trPr>
        <w:tc>
          <w:tcPr>
            <w:tcW w:w="4661" w:type="dxa"/>
            <w:shd w:val="clear" w:color="auto" w:fill="C0C0C0"/>
            <w:noWrap/>
            <w:vAlign w:val="center"/>
          </w:tcPr>
          <w:p w14:paraId="216668E1" w14:textId="77777777" w:rsidR="007D5748" w:rsidRPr="007B7470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Výdavky verejnej správy celkom</w:t>
            </w:r>
          </w:p>
        </w:tc>
        <w:tc>
          <w:tcPr>
            <w:tcW w:w="1267" w:type="dxa"/>
            <w:shd w:val="clear" w:color="auto" w:fill="C0C0C0"/>
            <w:noWrap/>
            <w:vAlign w:val="center"/>
          </w:tcPr>
          <w:p w14:paraId="70D2483B" w14:textId="77777777" w:rsidR="007D5748" w:rsidRPr="007B7470" w:rsidRDefault="007D5748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shd w:val="clear" w:color="auto" w:fill="C0C0C0"/>
            <w:noWrap/>
            <w:vAlign w:val="center"/>
          </w:tcPr>
          <w:p w14:paraId="4E29E260" w14:textId="77777777" w:rsidR="007D5748" w:rsidRPr="007B7470" w:rsidRDefault="007D5748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shd w:val="clear" w:color="auto" w:fill="C0C0C0"/>
            <w:noWrap/>
            <w:vAlign w:val="center"/>
          </w:tcPr>
          <w:p w14:paraId="37DE6480" w14:textId="77777777" w:rsidR="007D5748" w:rsidRPr="007B7470" w:rsidRDefault="007D5748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shd w:val="clear" w:color="auto" w:fill="C0C0C0"/>
            <w:noWrap/>
            <w:vAlign w:val="center"/>
          </w:tcPr>
          <w:p w14:paraId="69C2645B" w14:textId="77777777" w:rsidR="007D5748" w:rsidRPr="007B7470" w:rsidRDefault="007D5748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 xml:space="preserve">0   </w:t>
            </w:r>
          </w:p>
        </w:tc>
      </w:tr>
      <w:tr w:rsidR="007D5748" w:rsidRPr="007B7470" w14:paraId="7B6DE050" w14:textId="77777777" w:rsidTr="002B63FD">
        <w:trPr>
          <w:trHeight w:val="70"/>
          <w:jc w:val="center"/>
        </w:trPr>
        <w:tc>
          <w:tcPr>
            <w:tcW w:w="4661" w:type="dxa"/>
            <w:noWrap/>
            <w:vAlign w:val="center"/>
          </w:tcPr>
          <w:p w14:paraId="0CF28A7D" w14:textId="77777777" w:rsidR="007D5748" w:rsidRPr="007B7470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v tom: za každý subjekt verejnej správy / program zvlášť</w:t>
            </w:r>
          </w:p>
        </w:tc>
        <w:tc>
          <w:tcPr>
            <w:tcW w:w="1267" w:type="dxa"/>
            <w:noWrap/>
            <w:vAlign w:val="center"/>
          </w:tcPr>
          <w:p w14:paraId="4FB786FF" w14:textId="77777777" w:rsidR="007D5748" w:rsidRPr="007B7470" w:rsidRDefault="007D5748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14:paraId="4EC2B735" w14:textId="77777777" w:rsidR="007D5748" w:rsidRPr="007B7470" w:rsidRDefault="007D5748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14:paraId="1EFB4C8A" w14:textId="77777777" w:rsidR="007D5748" w:rsidRPr="007B7470" w:rsidRDefault="007D5748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14:paraId="29B40D45" w14:textId="77777777" w:rsidR="007D5748" w:rsidRPr="007B7470" w:rsidRDefault="007D5748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</w:tr>
      <w:tr w:rsidR="007D5748" w:rsidRPr="007B7470" w14:paraId="7004FADE" w14:textId="77777777" w:rsidTr="002B63FD">
        <w:trPr>
          <w:trHeight w:val="70"/>
          <w:jc w:val="center"/>
        </w:trPr>
        <w:tc>
          <w:tcPr>
            <w:tcW w:w="4661" w:type="dxa"/>
            <w:noWrap/>
            <w:vAlign w:val="center"/>
          </w:tcPr>
          <w:p w14:paraId="41434B82" w14:textId="77777777" w:rsidR="007D5748" w:rsidRPr="007B7470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  <w:t xml:space="preserve">z toho: </w:t>
            </w:r>
          </w:p>
        </w:tc>
        <w:tc>
          <w:tcPr>
            <w:tcW w:w="1267" w:type="dxa"/>
            <w:noWrap/>
            <w:vAlign w:val="center"/>
          </w:tcPr>
          <w:p w14:paraId="4DB48A2D" w14:textId="77777777" w:rsidR="007D5748" w:rsidRPr="007B7470" w:rsidRDefault="007D5748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</w:p>
        </w:tc>
        <w:tc>
          <w:tcPr>
            <w:tcW w:w="1267" w:type="dxa"/>
            <w:noWrap/>
            <w:vAlign w:val="center"/>
          </w:tcPr>
          <w:p w14:paraId="2225B2EC" w14:textId="77777777" w:rsidR="007D5748" w:rsidRPr="007B7470" w:rsidRDefault="007D5748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</w:p>
        </w:tc>
        <w:tc>
          <w:tcPr>
            <w:tcW w:w="1267" w:type="dxa"/>
            <w:noWrap/>
            <w:vAlign w:val="center"/>
          </w:tcPr>
          <w:p w14:paraId="1B4DC1A8" w14:textId="77777777" w:rsidR="007D5748" w:rsidRPr="007B7470" w:rsidRDefault="007D5748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</w:p>
        </w:tc>
        <w:tc>
          <w:tcPr>
            <w:tcW w:w="1267" w:type="dxa"/>
            <w:noWrap/>
            <w:vAlign w:val="center"/>
          </w:tcPr>
          <w:p w14:paraId="110B0D2C" w14:textId="77777777" w:rsidR="007D5748" w:rsidRPr="007B7470" w:rsidRDefault="007D5748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</w:p>
        </w:tc>
      </w:tr>
      <w:tr w:rsidR="007D5748" w:rsidRPr="007B7470" w14:paraId="68ACD20E" w14:textId="77777777" w:rsidTr="002B63FD">
        <w:trPr>
          <w:trHeight w:val="70"/>
          <w:jc w:val="center"/>
        </w:trPr>
        <w:tc>
          <w:tcPr>
            <w:tcW w:w="4661" w:type="dxa"/>
            <w:noWrap/>
            <w:vAlign w:val="center"/>
          </w:tcPr>
          <w:p w14:paraId="0A190519" w14:textId="77777777" w:rsidR="007D5748" w:rsidRPr="007B7470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  <w:t>- vplyv na ŠR</w:t>
            </w:r>
          </w:p>
        </w:tc>
        <w:tc>
          <w:tcPr>
            <w:tcW w:w="1267" w:type="dxa"/>
            <w:noWrap/>
            <w:vAlign w:val="center"/>
          </w:tcPr>
          <w:p w14:paraId="7CE539AA" w14:textId="77777777" w:rsidR="007D5748" w:rsidRPr="007B7470" w:rsidRDefault="007D5748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14:paraId="00E227B2" w14:textId="77777777" w:rsidR="007D5748" w:rsidRPr="007B7470" w:rsidRDefault="007D5748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14:paraId="7F1991BB" w14:textId="77777777" w:rsidR="007D5748" w:rsidRPr="007B7470" w:rsidRDefault="007D5748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14:paraId="12F8AA60" w14:textId="77777777" w:rsidR="007D5748" w:rsidRPr="007B7470" w:rsidRDefault="007D5748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</w:tr>
      <w:tr w:rsidR="00C51FD4" w:rsidRPr="007B7470" w14:paraId="10703C10" w14:textId="77777777" w:rsidTr="002B63FD">
        <w:trPr>
          <w:trHeight w:val="70"/>
          <w:jc w:val="center"/>
        </w:trPr>
        <w:tc>
          <w:tcPr>
            <w:tcW w:w="4661" w:type="dxa"/>
            <w:noWrap/>
            <w:vAlign w:val="center"/>
          </w:tcPr>
          <w:p w14:paraId="4903513B" w14:textId="77777777" w:rsidR="00C51FD4" w:rsidRPr="007B7470" w:rsidRDefault="00C51FD4" w:rsidP="00212894">
            <w:pPr>
              <w:spacing w:after="0" w:line="240" w:lineRule="auto"/>
              <w:ind w:left="259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sk-SK"/>
              </w:rPr>
              <w:t>Rozpočtové prostriedky</w:t>
            </w:r>
          </w:p>
        </w:tc>
        <w:tc>
          <w:tcPr>
            <w:tcW w:w="1267" w:type="dxa"/>
            <w:noWrap/>
            <w:vAlign w:val="center"/>
          </w:tcPr>
          <w:p w14:paraId="1F501EB9" w14:textId="77777777" w:rsidR="00C51FD4" w:rsidRPr="007B7470" w:rsidRDefault="00212894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14:paraId="5FB77453" w14:textId="77777777" w:rsidR="00C51FD4" w:rsidRPr="007B7470" w:rsidRDefault="00212894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14:paraId="1BF67B2E" w14:textId="77777777" w:rsidR="00C51FD4" w:rsidRPr="007B7470" w:rsidRDefault="00212894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14:paraId="59E0642F" w14:textId="77777777" w:rsidR="00C51FD4" w:rsidRPr="007B7470" w:rsidRDefault="00212894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</w:tr>
      <w:tr w:rsidR="007D5748" w:rsidRPr="007B7470" w14:paraId="30003D96" w14:textId="77777777" w:rsidTr="002B63FD">
        <w:trPr>
          <w:trHeight w:val="70"/>
          <w:jc w:val="center"/>
        </w:trPr>
        <w:tc>
          <w:tcPr>
            <w:tcW w:w="4661" w:type="dxa"/>
            <w:noWrap/>
            <w:vAlign w:val="center"/>
          </w:tcPr>
          <w:p w14:paraId="3CBCF540" w14:textId="77777777" w:rsidR="007D5748" w:rsidRPr="007B7470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sk-SK"/>
              </w:rPr>
              <w:t xml:space="preserve">    EÚ zdroje</w:t>
            </w:r>
          </w:p>
        </w:tc>
        <w:tc>
          <w:tcPr>
            <w:tcW w:w="1267" w:type="dxa"/>
            <w:noWrap/>
            <w:vAlign w:val="center"/>
          </w:tcPr>
          <w:p w14:paraId="38195E02" w14:textId="77777777" w:rsidR="007D5748" w:rsidRPr="007B7470" w:rsidRDefault="007D5748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14:paraId="403850B0" w14:textId="77777777" w:rsidR="007D5748" w:rsidRPr="007B7470" w:rsidRDefault="007D5748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14:paraId="4B7C413C" w14:textId="77777777" w:rsidR="007D5748" w:rsidRPr="007B7470" w:rsidRDefault="007D5748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14:paraId="78DF77B4" w14:textId="77777777" w:rsidR="007D5748" w:rsidRPr="007B7470" w:rsidRDefault="007D5748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</w:tr>
      <w:tr w:rsidR="007D5748" w:rsidRPr="007B7470" w14:paraId="73AC0087" w14:textId="77777777" w:rsidTr="002B63FD">
        <w:trPr>
          <w:trHeight w:val="70"/>
          <w:jc w:val="center"/>
        </w:trPr>
        <w:tc>
          <w:tcPr>
            <w:tcW w:w="4661" w:type="dxa"/>
            <w:noWrap/>
            <w:vAlign w:val="center"/>
          </w:tcPr>
          <w:p w14:paraId="14476D73" w14:textId="77777777" w:rsidR="007D5748" w:rsidRPr="007B7470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sk-SK"/>
              </w:rPr>
              <w:t xml:space="preserve">    spolufinancovanie</w:t>
            </w:r>
          </w:p>
        </w:tc>
        <w:tc>
          <w:tcPr>
            <w:tcW w:w="1267" w:type="dxa"/>
            <w:noWrap/>
            <w:vAlign w:val="center"/>
          </w:tcPr>
          <w:p w14:paraId="133E92F9" w14:textId="77777777" w:rsidR="007D5748" w:rsidRPr="007B7470" w:rsidRDefault="007D5748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14:paraId="629904CA" w14:textId="77777777" w:rsidR="007D5748" w:rsidRPr="007B7470" w:rsidRDefault="007D5748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14:paraId="2359AB47" w14:textId="77777777" w:rsidR="007D5748" w:rsidRPr="007B7470" w:rsidRDefault="007D5748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14:paraId="420C79DE" w14:textId="77777777" w:rsidR="007D5748" w:rsidRPr="007B7470" w:rsidRDefault="007D5748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</w:tr>
      <w:tr w:rsidR="007D5748" w:rsidRPr="007B7470" w14:paraId="66866FBE" w14:textId="77777777" w:rsidTr="002B63FD">
        <w:trPr>
          <w:trHeight w:val="125"/>
          <w:jc w:val="center"/>
        </w:trPr>
        <w:tc>
          <w:tcPr>
            <w:tcW w:w="4661" w:type="dxa"/>
            <w:noWrap/>
            <w:vAlign w:val="center"/>
          </w:tcPr>
          <w:p w14:paraId="289D34CE" w14:textId="77777777" w:rsidR="007D5748" w:rsidRPr="007B7470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  <w:t>- vplyv na obce</w:t>
            </w:r>
          </w:p>
        </w:tc>
        <w:tc>
          <w:tcPr>
            <w:tcW w:w="1267" w:type="dxa"/>
            <w:noWrap/>
            <w:vAlign w:val="center"/>
          </w:tcPr>
          <w:p w14:paraId="31FF7CC2" w14:textId="77777777" w:rsidR="007D5748" w:rsidRPr="007B7470" w:rsidRDefault="007D5748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14:paraId="3161E19D" w14:textId="77777777" w:rsidR="007D5748" w:rsidRPr="007B7470" w:rsidRDefault="007D5748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14:paraId="13191449" w14:textId="77777777" w:rsidR="007D5748" w:rsidRPr="007B7470" w:rsidRDefault="007D5748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14:paraId="442BFC9A" w14:textId="77777777" w:rsidR="007D5748" w:rsidRPr="007B7470" w:rsidRDefault="007D5748" w:rsidP="007D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</w:tr>
      <w:tr w:rsidR="005307FC" w:rsidRPr="007B7470" w14:paraId="7C21F808" w14:textId="77777777" w:rsidTr="002B63FD">
        <w:trPr>
          <w:trHeight w:val="125"/>
          <w:jc w:val="center"/>
        </w:trPr>
        <w:tc>
          <w:tcPr>
            <w:tcW w:w="4661" w:type="dxa"/>
            <w:noWrap/>
            <w:vAlign w:val="center"/>
          </w:tcPr>
          <w:p w14:paraId="4E79B705" w14:textId="77777777" w:rsidR="005307FC" w:rsidRPr="007B7470" w:rsidRDefault="005307FC" w:rsidP="005307FC">
            <w:pPr>
              <w:spacing w:after="0" w:line="240" w:lineRule="auto"/>
              <w:ind w:left="203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sk-SK"/>
              </w:rPr>
              <w:t>z toho</w:t>
            </w:r>
            <w:r w:rsidR="002B5AD4" w:rsidRPr="007B7470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sk-SK"/>
              </w:rPr>
              <w:t xml:space="preserve"> vplyv</w:t>
            </w:r>
            <w:r w:rsidRPr="007B7470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sk-SK"/>
              </w:rPr>
              <w:t xml:space="preserve"> nových úloh v zmysle ods. 2 Čl. 6 ústavného zákona č. 493/2011 Z. z. </w:t>
            </w:r>
          </w:p>
          <w:p w14:paraId="2E6F2358" w14:textId="77777777" w:rsidR="005307FC" w:rsidRPr="007B7470" w:rsidRDefault="005307FC" w:rsidP="005307FC">
            <w:pPr>
              <w:spacing w:after="0" w:line="240" w:lineRule="auto"/>
              <w:ind w:left="20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sk-SK"/>
              </w:rPr>
              <w:t>o rozpočtovej zodpovednosti</w:t>
            </w:r>
          </w:p>
        </w:tc>
        <w:tc>
          <w:tcPr>
            <w:tcW w:w="1267" w:type="dxa"/>
            <w:noWrap/>
            <w:vAlign w:val="center"/>
          </w:tcPr>
          <w:p w14:paraId="78ABA95A" w14:textId="77777777" w:rsidR="005307FC" w:rsidRPr="007B7470" w:rsidRDefault="005307FC" w:rsidP="00530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14:paraId="6C8CDF59" w14:textId="77777777" w:rsidR="005307FC" w:rsidRPr="007B7470" w:rsidRDefault="005307FC" w:rsidP="00530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14:paraId="73614AB2" w14:textId="77777777" w:rsidR="005307FC" w:rsidRPr="007B7470" w:rsidRDefault="005307FC" w:rsidP="00530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14:paraId="767B881F" w14:textId="77777777" w:rsidR="005307FC" w:rsidRPr="007B7470" w:rsidRDefault="005307FC" w:rsidP="00530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</w:tr>
      <w:tr w:rsidR="005307FC" w:rsidRPr="007B7470" w14:paraId="16C276F8" w14:textId="77777777" w:rsidTr="002B63FD">
        <w:trPr>
          <w:trHeight w:val="125"/>
          <w:jc w:val="center"/>
        </w:trPr>
        <w:tc>
          <w:tcPr>
            <w:tcW w:w="4661" w:type="dxa"/>
            <w:noWrap/>
            <w:vAlign w:val="center"/>
          </w:tcPr>
          <w:p w14:paraId="3E3544F7" w14:textId="77777777" w:rsidR="005307FC" w:rsidRPr="007B7470" w:rsidRDefault="005307FC" w:rsidP="00530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  <w:t>- vplyv na vyššie územné celky</w:t>
            </w:r>
          </w:p>
        </w:tc>
        <w:tc>
          <w:tcPr>
            <w:tcW w:w="1267" w:type="dxa"/>
            <w:noWrap/>
            <w:vAlign w:val="center"/>
          </w:tcPr>
          <w:p w14:paraId="1CA38D87" w14:textId="77777777" w:rsidR="005307FC" w:rsidRPr="007B7470" w:rsidRDefault="005307FC" w:rsidP="00530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14:paraId="497926B2" w14:textId="77777777" w:rsidR="005307FC" w:rsidRPr="007B7470" w:rsidRDefault="005307FC" w:rsidP="00530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14:paraId="47CE4C69" w14:textId="77777777" w:rsidR="005307FC" w:rsidRPr="007B7470" w:rsidRDefault="005307FC" w:rsidP="00530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14:paraId="50563880" w14:textId="77777777" w:rsidR="005307FC" w:rsidRPr="007B7470" w:rsidRDefault="005307FC" w:rsidP="00530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</w:tr>
      <w:tr w:rsidR="005307FC" w:rsidRPr="007B7470" w14:paraId="5E0D649D" w14:textId="77777777" w:rsidTr="002B63FD">
        <w:trPr>
          <w:trHeight w:val="125"/>
          <w:jc w:val="center"/>
        </w:trPr>
        <w:tc>
          <w:tcPr>
            <w:tcW w:w="4661" w:type="dxa"/>
            <w:noWrap/>
            <w:vAlign w:val="center"/>
          </w:tcPr>
          <w:p w14:paraId="3D5AD439" w14:textId="77777777" w:rsidR="005307FC" w:rsidRPr="007B7470" w:rsidRDefault="005307FC" w:rsidP="005307FC">
            <w:pPr>
              <w:spacing w:after="0" w:line="240" w:lineRule="auto"/>
              <w:ind w:left="203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sk-SK"/>
              </w:rPr>
              <w:t>z toho</w:t>
            </w:r>
            <w:r w:rsidR="002B5AD4" w:rsidRPr="007B7470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sk-SK"/>
              </w:rPr>
              <w:t xml:space="preserve"> vplyv</w:t>
            </w:r>
            <w:r w:rsidRPr="007B7470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sk-SK"/>
              </w:rPr>
              <w:t xml:space="preserve"> nových úloh v zmysle ods. 2 Čl. 6 ústavného zákona č. 493/2011 Z. z. </w:t>
            </w:r>
          </w:p>
          <w:p w14:paraId="608C5729" w14:textId="77777777" w:rsidR="005307FC" w:rsidRPr="007B7470" w:rsidRDefault="005307FC" w:rsidP="005307FC">
            <w:pPr>
              <w:spacing w:after="0" w:line="240" w:lineRule="auto"/>
              <w:ind w:left="203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sk-SK"/>
              </w:rPr>
              <w:t>o rozpočtovej zodpovednosti</w:t>
            </w:r>
          </w:p>
        </w:tc>
        <w:tc>
          <w:tcPr>
            <w:tcW w:w="1267" w:type="dxa"/>
            <w:noWrap/>
            <w:vAlign w:val="center"/>
          </w:tcPr>
          <w:p w14:paraId="02F8B28A" w14:textId="77777777" w:rsidR="005307FC" w:rsidRPr="007B7470" w:rsidRDefault="005307FC" w:rsidP="00530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14:paraId="19E6082A" w14:textId="77777777" w:rsidR="005307FC" w:rsidRPr="007B7470" w:rsidRDefault="005307FC" w:rsidP="00530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14:paraId="28D3F74C" w14:textId="77777777" w:rsidR="005307FC" w:rsidRPr="007B7470" w:rsidRDefault="005307FC" w:rsidP="00530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14:paraId="66C2E663" w14:textId="77777777" w:rsidR="005307FC" w:rsidRPr="007B7470" w:rsidRDefault="005307FC" w:rsidP="00530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</w:tr>
      <w:tr w:rsidR="005307FC" w:rsidRPr="007B7470" w14:paraId="6D58415E" w14:textId="77777777" w:rsidTr="002B63FD">
        <w:trPr>
          <w:trHeight w:val="70"/>
          <w:jc w:val="center"/>
        </w:trPr>
        <w:tc>
          <w:tcPr>
            <w:tcW w:w="4661" w:type="dxa"/>
            <w:noWrap/>
            <w:vAlign w:val="center"/>
          </w:tcPr>
          <w:p w14:paraId="42D9D684" w14:textId="77777777" w:rsidR="005307FC" w:rsidRPr="007B7470" w:rsidRDefault="005307FC" w:rsidP="00530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  <w:t>- vplyv na ostatné subjekty verejnej správy</w:t>
            </w:r>
          </w:p>
        </w:tc>
        <w:tc>
          <w:tcPr>
            <w:tcW w:w="1267" w:type="dxa"/>
            <w:noWrap/>
            <w:vAlign w:val="center"/>
          </w:tcPr>
          <w:p w14:paraId="3A076CFB" w14:textId="77777777" w:rsidR="005307FC" w:rsidRPr="007B7470" w:rsidRDefault="005307FC" w:rsidP="00530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14:paraId="49ECA9A8" w14:textId="77777777" w:rsidR="005307FC" w:rsidRPr="007B7470" w:rsidRDefault="005307FC" w:rsidP="00530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14:paraId="17356F05" w14:textId="77777777" w:rsidR="005307FC" w:rsidRPr="007B7470" w:rsidRDefault="005307FC" w:rsidP="00530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14:paraId="77F0D640" w14:textId="77777777" w:rsidR="005307FC" w:rsidRPr="007B7470" w:rsidRDefault="005307FC" w:rsidP="00530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</w:tr>
      <w:tr w:rsidR="005307FC" w:rsidRPr="007B7470" w14:paraId="5B064B8C" w14:textId="77777777" w:rsidTr="002B63FD">
        <w:trPr>
          <w:trHeight w:val="70"/>
          <w:jc w:val="center"/>
        </w:trPr>
        <w:tc>
          <w:tcPr>
            <w:tcW w:w="4661" w:type="dxa"/>
            <w:shd w:val="clear" w:color="auto" w:fill="BFBFBF" w:themeFill="background1" w:themeFillShade="BF"/>
            <w:noWrap/>
            <w:vAlign w:val="center"/>
          </w:tcPr>
          <w:p w14:paraId="6DD0B78B" w14:textId="77777777" w:rsidR="005307FC" w:rsidRPr="007B7470" w:rsidRDefault="005307FC" w:rsidP="00530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 xml:space="preserve">Vplyv na počet zamestnancov </w:t>
            </w:r>
          </w:p>
        </w:tc>
        <w:tc>
          <w:tcPr>
            <w:tcW w:w="1267" w:type="dxa"/>
            <w:shd w:val="clear" w:color="auto" w:fill="BFBFBF" w:themeFill="background1" w:themeFillShade="BF"/>
            <w:noWrap/>
            <w:vAlign w:val="center"/>
          </w:tcPr>
          <w:p w14:paraId="7B1E4E32" w14:textId="77777777" w:rsidR="005307FC" w:rsidRPr="007B7470" w:rsidRDefault="005307FC" w:rsidP="00530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shd w:val="clear" w:color="auto" w:fill="BFBFBF" w:themeFill="background1" w:themeFillShade="BF"/>
            <w:noWrap/>
            <w:vAlign w:val="center"/>
          </w:tcPr>
          <w:p w14:paraId="54AADA5C" w14:textId="77777777" w:rsidR="005307FC" w:rsidRPr="007B7470" w:rsidRDefault="005307FC" w:rsidP="00530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shd w:val="clear" w:color="auto" w:fill="BFBFBF" w:themeFill="background1" w:themeFillShade="BF"/>
            <w:noWrap/>
            <w:vAlign w:val="center"/>
          </w:tcPr>
          <w:p w14:paraId="3987E18D" w14:textId="77777777" w:rsidR="005307FC" w:rsidRPr="007B7470" w:rsidRDefault="005307FC" w:rsidP="00530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shd w:val="clear" w:color="auto" w:fill="BFBFBF" w:themeFill="background1" w:themeFillShade="BF"/>
            <w:noWrap/>
            <w:vAlign w:val="center"/>
          </w:tcPr>
          <w:p w14:paraId="2CE4A7CE" w14:textId="77777777" w:rsidR="005307FC" w:rsidRPr="007B7470" w:rsidRDefault="005307FC" w:rsidP="00530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</w:tr>
      <w:tr w:rsidR="005307FC" w:rsidRPr="007B7470" w14:paraId="1536A268" w14:textId="77777777" w:rsidTr="002B63FD">
        <w:trPr>
          <w:trHeight w:val="70"/>
          <w:jc w:val="center"/>
        </w:trPr>
        <w:tc>
          <w:tcPr>
            <w:tcW w:w="4661" w:type="dxa"/>
            <w:noWrap/>
            <w:vAlign w:val="center"/>
          </w:tcPr>
          <w:p w14:paraId="1B8D1F2A" w14:textId="77777777" w:rsidR="005307FC" w:rsidRPr="007B7470" w:rsidRDefault="005307FC" w:rsidP="00530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  <w:t>- vplyv na ŠR</w:t>
            </w:r>
          </w:p>
        </w:tc>
        <w:tc>
          <w:tcPr>
            <w:tcW w:w="1267" w:type="dxa"/>
            <w:noWrap/>
            <w:vAlign w:val="center"/>
          </w:tcPr>
          <w:p w14:paraId="0FF157EA" w14:textId="77777777" w:rsidR="005307FC" w:rsidRPr="007B7470" w:rsidRDefault="005307FC" w:rsidP="00530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14:paraId="38C674B0" w14:textId="77777777" w:rsidR="005307FC" w:rsidRPr="007B7470" w:rsidRDefault="005307FC" w:rsidP="00530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14:paraId="3077651F" w14:textId="77777777" w:rsidR="005307FC" w:rsidRPr="007B7470" w:rsidRDefault="005307FC" w:rsidP="00530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14:paraId="6F6F204A" w14:textId="77777777" w:rsidR="005307FC" w:rsidRPr="007B7470" w:rsidRDefault="005307FC" w:rsidP="00530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</w:tr>
      <w:tr w:rsidR="005307FC" w:rsidRPr="007B7470" w14:paraId="75FA8213" w14:textId="77777777" w:rsidTr="002B63FD">
        <w:trPr>
          <w:trHeight w:val="70"/>
          <w:jc w:val="center"/>
        </w:trPr>
        <w:tc>
          <w:tcPr>
            <w:tcW w:w="4661" w:type="dxa"/>
            <w:noWrap/>
            <w:vAlign w:val="center"/>
          </w:tcPr>
          <w:p w14:paraId="6C013C6E" w14:textId="77777777" w:rsidR="005307FC" w:rsidRPr="007B7470" w:rsidRDefault="005307FC" w:rsidP="00530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  <w:t>- vplyv na obce</w:t>
            </w:r>
          </w:p>
        </w:tc>
        <w:tc>
          <w:tcPr>
            <w:tcW w:w="1267" w:type="dxa"/>
            <w:noWrap/>
            <w:vAlign w:val="center"/>
          </w:tcPr>
          <w:p w14:paraId="06784133" w14:textId="77777777" w:rsidR="005307FC" w:rsidRPr="007B7470" w:rsidRDefault="005307FC" w:rsidP="00530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14:paraId="4E69F11B" w14:textId="77777777" w:rsidR="005307FC" w:rsidRPr="007B7470" w:rsidRDefault="005307FC" w:rsidP="00530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14:paraId="51537FC2" w14:textId="77777777" w:rsidR="005307FC" w:rsidRPr="007B7470" w:rsidRDefault="005307FC" w:rsidP="00530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14:paraId="0B592559" w14:textId="77777777" w:rsidR="005307FC" w:rsidRPr="007B7470" w:rsidRDefault="005307FC" w:rsidP="00530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</w:tr>
      <w:tr w:rsidR="005307FC" w:rsidRPr="007B7470" w14:paraId="2019E847" w14:textId="77777777" w:rsidTr="002B63FD">
        <w:trPr>
          <w:trHeight w:val="70"/>
          <w:jc w:val="center"/>
        </w:trPr>
        <w:tc>
          <w:tcPr>
            <w:tcW w:w="4661" w:type="dxa"/>
            <w:noWrap/>
            <w:vAlign w:val="center"/>
          </w:tcPr>
          <w:p w14:paraId="265CFC54" w14:textId="77777777" w:rsidR="005307FC" w:rsidRPr="007B7470" w:rsidRDefault="005307FC" w:rsidP="00530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  <w:t>- vplyv na vyššie územné celky</w:t>
            </w:r>
          </w:p>
        </w:tc>
        <w:tc>
          <w:tcPr>
            <w:tcW w:w="1267" w:type="dxa"/>
            <w:noWrap/>
            <w:vAlign w:val="center"/>
          </w:tcPr>
          <w:p w14:paraId="5848EBDF" w14:textId="77777777" w:rsidR="005307FC" w:rsidRPr="007B7470" w:rsidRDefault="005307FC" w:rsidP="00530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14:paraId="008D9D30" w14:textId="77777777" w:rsidR="005307FC" w:rsidRPr="007B7470" w:rsidRDefault="005307FC" w:rsidP="00530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14:paraId="53D3DF60" w14:textId="77777777" w:rsidR="005307FC" w:rsidRPr="007B7470" w:rsidRDefault="005307FC" w:rsidP="00530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14:paraId="022D54C6" w14:textId="77777777" w:rsidR="005307FC" w:rsidRPr="007B7470" w:rsidRDefault="005307FC" w:rsidP="00530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</w:tr>
      <w:tr w:rsidR="005307FC" w:rsidRPr="007B7470" w14:paraId="0F4DCDBA" w14:textId="77777777" w:rsidTr="002B63FD">
        <w:trPr>
          <w:trHeight w:val="70"/>
          <w:jc w:val="center"/>
        </w:trPr>
        <w:tc>
          <w:tcPr>
            <w:tcW w:w="4661" w:type="dxa"/>
            <w:noWrap/>
            <w:vAlign w:val="center"/>
          </w:tcPr>
          <w:p w14:paraId="1CF0B60D" w14:textId="77777777" w:rsidR="005307FC" w:rsidRPr="007B7470" w:rsidRDefault="005307FC" w:rsidP="00530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  <w:t>- vplyv na ostatné subjekty verejnej správy</w:t>
            </w:r>
          </w:p>
        </w:tc>
        <w:tc>
          <w:tcPr>
            <w:tcW w:w="1267" w:type="dxa"/>
            <w:noWrap/>
            <w:vAlign w:val="center"/>
          </w:tcPr>
          <w:p w14:paraId="5984DB6D" w14:textId="77777777" w:rsidR="005307FC" w:rsidRPr="007B7470" w:rsidRDefault="005307FC" w:rsidP="00530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14:paraId="58E2C21B" w14:textId="77777777" w:rsidR="005307FC" w:rsidRPr="007B7470" w:rsidRDefault="005307FC" w:rsidP="00530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14:paraId="0E3D7A07" w14:textId="77777777" w:rsidR="005307FC" w:rsidRPr="007B7470" w:rsidRDefault="005307FC" w:rsidP="00530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14:paraId="677F0774" w14:textId="77777777" w:rsidR="005307FC" w:rsidRPr="007B7470" w:rsidRDefault="005307FC" w:rsidP="00530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</w:tr>
      <w:tr w:rsidR="005307FC" w:rsidRPr="007B7470" w14:paraId="05C9F4AA" w14:textId="77777777" w:rsidTr="002B63FD">
        <w:trPr>
          <w:trHeight w:val="70"/>
          <w:jc w:val="center"/>
        </w:trPr>
        <w:tc>
          <w:tcPr>
            <w:tcW w:w="4661" w:type="dxa"/>
            <w:shd w:val="clear" w:color="auto" w:fill="BFBFBF" w:themeFill="background1" w:themeFillShade="BF"/>
            <w:noWrap/>
            <w:vAlign w:val="center"/>
          </w:tcPr>
          <w:p w14:paraId="36DA1138" w14:textId="77777777" w:rsidR="005307FC" w:rsidRPr="007B7470" w:rsidRDefault="005307FC" w:rsidP="00530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Vplyv na mzdové výdavky</w:t>
            </w:r>
          </w:p>
        </w:tc>
        <w:tc>
          <w:tcPr>
            <w:tcW w:w="1267" w:type="dxa"/>
            <w:shd w:val="clear" w:color="auto" w:fill="BFBFBF" w:themeFill="background1" w:themeFillShade="BF"/>
            <w:noWrap/>
            <w:vAlign w:val="center"/>
          </w:tcPr>
          <w:p w14:paraId="66D3511B" w14:textId="77777777" w:rsidR="005307FC" w:rsidRPr="007B7470" w:rsidRDefault="005307FC" w:rsidP="00530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shd w:val="clear" w:color="auto" w:fill="BFBFBF" w:themeFill="background1" w:themeFillShade="BF"/>
            <w:noWrap/>
            <w:vAlign w:val="center"/>
          </w:tcPr>
          <w:p w14:paraId="53DB68C0" w14:textId="77777777" w:rsidR="005307FC" w:rsidRPr="007B7470" w:rsidRDefault="005307FC" w:rsidP="00530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shd w:val="clear" w:color="auto" w:fill="BFBFBF" w:themeFill="background1" w:themeFillShade="BF"/>
            <w:noWrap/>
            <w:vAlign w:val="center"/>
          </w:tcPr>
          <w:p w14:paraId="234E75D4" w14:textId="77777777" w:rsidR="005307FC" w:rsidRPr="007B7470" w:rsidRDefault="005307FC" w:rsidP="00530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shd w:val="clear" w:color="auto" w:fill="BFBFBF" w:themeFill="background1" w:themeFillShade="BF"/>
            <w:noWrap/>
            <w:vAlign w:val="center"/>
          </w:tcPr>
          <w:p w14:paraId="140B04F5" w14:textId="77777777" w:rsidR="005307FC" w:rsidRPr="007B7470" w:rsidRDefault="005307FC" w:rsidP="00530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0</w:t>
            </w:r>
          </w:p>
        </w:tc>
      </w:tr>
      <w:tr w:rsidR="005307FC" w:rsidRPr="007B7470" w14:paraId="2B32DFFA" w14:textId="77777777" w:rsidTr="002B63FD">
        <w:trPr>
          <w:trHeight w:val="70"/>
          <w:jc w:val="center"/>
        </w:trPr>
        <w:tc>
          <w:tcPr>
            <w:tcW w:w="4661" w:type="dxa"/>
            <w:noWrap/>
            <w:vAlign w:val="center"/>
          </w:tcPr>
          <w:p w14:paraId="2FBBC014" w14:textId="77777777" w:rsidR="005307FC" w:rsidRPr="007B7470" w:rsidRDefault="005307FC" w:rsidP="00530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  <w:t>- vplyv na ŠR</w:t>
            </w:r>
          </w:p>
        </w:tc>
        <w:tc>
          <w:tcPr>
            <w:tcW w:w="1267" w:type="dxa"/>
            <w:noWrap/>
            <w:vAlign w:val="center"/>
          </w:tcPr>
          <w:p w14:paraId="50C47A15" w14:textId="77777777" w:rsidR="005307FC" w:rsidRPr="007B7470" w:rsidRDefault="005307FC" w:rsidP="00530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14:paraId="1C8C6806" w14:textId="77777777" w:rsidR="005307FC" w:rsidRPr="007B7470" w:rsidRDefault="005307FC" w:rsidP="00530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14:paraId="517F7356" w14:textId="77777777" w:rsidR="005307FC" w:rsidRPr="007B7470" w:rsidRDefault="005307FC" w:rsidP="00530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14:paraId="21789D2F" w14:textId="77777777" w:rsidR="005307FC" w:rsidRPr="007B7470" w:rsidRDefault="005307FC" w:rsidP="00530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</w:tr>
      <w:tr w:rsidR="005307FC" w:rsidRPr="007B7470" w14:paraId="6A98C75E" w14:textId="77777777" w:rsidTr="002B63FD">
        <w:trPr>
          <w:trHeight w:val="70"/>
          <w:jc w:val="center"/>
        </w:trPr>
        <w:tc>
          <w:tcPr>
            <w:tcW w:w="4661" w:type="dxa"/>
            <w:noWrap/>
            <w:vAlign w:val="center"/>
          </w:tcPr>
          <w:p w14:paraId="59C753BC" w14:textId="77777777" w:rsidR="005307FC" w:rsidRPr="007B7470" w:rsidRDefault="005307FC" w:rsidP="00530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  <w:t>- vplyv na obce</w:t>
            </w:r>
          </w:p>
        </w:tc>
        <w:tc>
          <w:tcPr>
            <w:tcW w:w="1267" w:type="dxa"/>
            <w:noWrap/>
            <w:vAlign w:val="center"/>
          </w:tcPr>
          <w:p w14:paraId="4EE42BF0" w14:textId="77777777" w:rsidR="005307FC" w:rsidRPr="007B7470" w:rsidRDefault="005307FC" w:rsidP="00530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14:paraId="22766B75" w14:textId="77777777" w:rsidR="005307FC" w:rsidRPr="007B7470" w:rsidRDefault="005307FC" w:rsidP="00530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14:paraId="3405361B" w14:textId="77777777" w:rsidR="005307FC" w:rsidRPr="007B7470" w:rsidRDefault="005307FC" w:rsidP="00530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14:paraId="46F9720A" w14:textId="77777777" w:rsidR="005307FC" w:rsidRPr="007B7470" w:rsidRDefault="005307FC" w:rsidP="00530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</w:tr>
      <w:tr w:rsidR="005307FC" w:rsidRPr="007B7470" w14:paraId="6C15739A" w14:textId="77777777" w:rsidTr="002B63FD">
        <w:trPr>
          <w:trHeight w:val="70"/>
          <w:jc w:val="center"/>
        </w:trPr>
        <w:tc>
          <w:tcPr>
            <w:tcW w:w="4661" w:type="dxa"/>
            <w:noWrap/>
            <w:vAlign w:val="center"/>
          </w:tcPr>
          <w:p w14:paraId="022543E8" w14:textId="77777777" w:rsidR="005307FC" w:rsidRPr="007B7470" w:rsidRDefault="005307FC" w:rsidP="00530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  <w:t>- vplyv na vyššie územné celky</w:t>
            </w:r>
          </w:p>
        </w:tc>
        <w:tc>
          <w:tcPr>
            <w:tcW w:w="1267" w:type="dxa"/>
            <w:noWrap/>
            <w:vAlign w:val="center"/>
          </w:tcPr>
          <w:p w14:paraId="6AAADE31" w14:textId="77777777" w:rsidR="005307FC" w:rsidRPr="007B7470" w:rsidRDefault="005307FC" w:rsidP="00530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14:paraId="381ADF83" w14:textId="77777777" w:rsidR="005307FC" w:rsidRPr="007B7470" w:rsidRDefault="005307FC" w:rsidP="00530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14:paraId="79FD69AC" w14:textId="77777777" w:rsidR="005307FC" w:rsidRPr="007B7470" w:rsidRDefault="005307FC" w:rsidP="00530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14:paraId="09CBD776" w14:textId="77777777" w:rsidR="005307FC" w:rsidRPr="007B7470" w:rsidRDefault="005307FC" w:rsidP="00530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</w:tr>
      <w:tr w:rsidR="005307FC" w:rsidRPr="007B7470" w14:paraId="6DF511A1" w14:textId="77777777" w:rsidTr="002B63FD">
        <w:trPr>
          <w:trHeight w:val="70"/>
          <w:jc w:val="center"/>
        </w:trPr>
        <w:tc>
          <w:tcPr>
            <w:tcW w:w="4661" w:type="dxa"/>
            <w:noWrap/>
            <w:vAlign w:val="center"/>
          </w:tcPr>
          <w:p w14:paraId="0E00BB75" w14:textId="77777777" w:rsidR="005307FC" w:rsidRPr="007B7470" w:rsidRDefault="005307FC" w:rsidP="00530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sk-SK"/>
              </w:rPr>
              <w:t>- vplyv na ostatné subjekty verejnej správy</w:t>
            </w:r>
          </w:p>
        </w:tc>
        <w:tc>
          <w:tcPr>
            <w:tcW w:w="1267" w:type="dxa"/>
            <w:noWrap/>
            <w:vAlign w:val="center"/>
          </w:tcPr>
          <w:p w14:paraId="4D24292E" w14:textId="77777777" w:rsidR="005307FC" w:rsidRPr="007B7470" w:rsidRDefault="005307FC" w:rsidP="00530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14:paraId="7F4CB3F5" w14:textId="77777777" w:rsidR="005307FC" w:rsidRPr="007B7470" w:rsidRDefault="005307FC" w:rsidP="00530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14:paraId="3CA0AD93" w14:textId="77777777" w:rsidR="005307FC" w:rsidRPr="007B7470" w:rsidRDefault="005307FC" w:rsidP="00530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14:paraId="7B2FA5B5" w14:textId="77777777" w:rsidR="005307FC" w:rsidRPr="007B7470" w:rsidRDefault="005307FC" w:rsidP="00530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sk-SK"/>
              </w:rPr>
              <w:t>0</w:t>
            </w:r>
          </w:p>
        </w:tc>
      </w:tr>
      <w:tr w:rsidR="005307FC" w:rsidRPr="007B7470" w14:paraId="6F79A921" w14:textId="77777777" w:rsidTr="002B63FD">
        <w:trPr>
          <w:trHeight w:val="70"/>
          <w:jc w:val="center"/>
        </w:trPr>
        <w:tc>
          <w:tcPr>
            <w:tcW w:w="4661" w:type="dxa"/>
            <w:shd w:val="clear" w:color="auto" w:fill="C0C0C0"/>
            <w:noWrap/>
            <w:vAlign w:val="center"/>
          </w:tcPr>
          <w:p w14:paraId="6DB23782" w14:textId="77777777" w:rsidR="005307FC" w:rsidRPr="007B7470" w:rsidRDefault="005307FC" w:rsidP="00530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Financovanie zabezpečené v rozpočte</w:t>
            </w:r>
          </w:p>
        </w:tc>
        <w:tc>
          <w:tcPr>
            <w:tcW w:w="1267" w:type="dxa"/>
            <w:shd w:val="clear" w:color="auto" w:fill="C0C0C0"/>
            <w:noWrap/>
            <w:vAlign w:val="center"/>
          </w:tcPr>
          <w:p w14:paraId="69087753" w14:textId="77777777" w:rsidR="005307FC" w:rsidRPr="007B7470" w:rsidRDefault="005307FC" w:rsidP="00530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shd w:val="clear" w:color="auto" w:fill="C0C0C0"/>
            <w:noWrap/>
            <w:vAlign w:val="center"/>
          </w:tcPr>
          <w:p w14:paraId="04D6AA29" w14:textId="77777777" w:rsidR="005307FC" w:rsidRPr="007B7470" w:rsidRDefault="005307FC" w:rsidP="00530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shd w:val="clear" w:color="auto" w:fill="C0C0C0"/>
            <w:noWrap/>
            <w:vAlign w:val="center"/>
          </w:tcPr>
          <w:p w14:paraId="3A4A95CD" w14:textId="77777777" w:rsidR="005307FC" w:rsidRPr="007B7470" w:rsidRDefault="005307FC" w:rsidP="00530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shd w:val="clear" w:color="auto" w:fill="C0C0C0"/>
            <w:noWrap/>
            <w:vAlign w:val="center"/>
          </w:tcPr>
          <w:p w14:paraId="5A61A812" w14:textId="77777777" w:rsidR="005307FC" w:rsidRPr="007B7470" w:rsidRDefault="005307FC" w:rsidP="00530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</w:tr>
      <w:tr w:rsidR="005307FC" w:rsidRPr="007B7470" w14:paraId="6DBB17DF" w14:textId="77777777" w:rsidTr="002B63FD">
        <w:trPr>
          <w:trHeight w:val="70"/>
          <w:jc w:val="center"/>
        </w:trPr>
        <w:tc>
          <w:tcPr>
            <w:tcW w:w="4661" w:type="dxa"/>
            <w:noWrap/>
            <w:vAlign w:val="center"/>
          </w:tcPr>
          <w:p w14:paraId="295A5B17" w14:textId="77777777" w:rsidR="005307FC" w:rsidRPr="007B7470" w:rsidRDefault="005307FC" w:rsidP="005307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v tom: za každý subjekt verejnej správy / program zvlášť</w:t>
            </w:r>
          </w:p>
        </w:tc>
        <w:tc>
          <w:tcPr>
            <w:tcW w:w="1267" w:type="dxa"/>
            <w:noWrap/>
            <w:vAlign w:val="center"/>
          </w:tcPr>
          <w:p w14:paraId="0A653DD4" w14:textId="77777777" w:rsidR="005307FC" w:rsidRPr="007B7470" w:rsidRDefault="005307FC" w:rsidP="00530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14:paraId="69019188" w14:textId="77777777" w:rsidR="005307FC" w:rsidRPr="007B7470" w:rsidRDefault="005307FC" w:rsidP="00530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14:paraId="7C38EBFD" w14:textId="77777777" w:rsidR="005307FC" w:rsidRPr="007B7470" w:rsidRDefault="005307FC" w:rsidP="00530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noWrap/>
            <w:vAlign w:val="center"/>
          </w:tcPr>
          <w:p w14:paraId="2EC24418" w14:textId="77777777" w:rsidR="005307FC" w:rsidRPr="007B7470" w:rsidRDefault="005307FC" w:rsidP="00530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0</w:t>
            </w:r>
          </w:p>
        </w:tc>
      </w:tr>
      <w:tr w:rsidR="005307FC" w:rsidRPr="007B7470" w14:paraId="40178CAD" w14:textId="77777777" w:rsidTr="002B63FD">
        <w:trPr>
          <w:trHeight w:val="70"/>
          <w:jc w:val="center"/>
        </w:trPr>
        <w:tc>
          <w:tcPr>
            <w:tcW w:w="4661" w:type="dxa"/>
            <w:shd w:val="clear" w:color="auto" w:fill="BFBFBF" w:themeFill="background1" w:themeFillShade="BF"/>
            <w:noWrap/>
            <w:vAlign w:val="center"/>
          </w:tcPr>
          <w:p w14:paraId="3D8FA6F8" w14:textId="77777777" w:rsidR="005307FC" w:rsidRPr="007B7470" w:rsidRDefault="005307FC" w:rsidP="00530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Iné ako rozpočtové zdroje</w:t>
            </w:r>
          </w:p>
        </w:tc>
        <w:tc>
          <w:tcPr>
            <w:tcW w:w="1267" w:type="dxa"/>
            <w:shd w:val="clear" w:color="auto" w:fill="BFBFBF" w:themeFill="background1" w:themeFillShade="BF"/>
            <w:noWrap/>
            <w:vAlign w:val="center"/>
          </w:tcPr>
          <w:p w14:paraId="4B0553BB" w14:textId="77777777" w:rsidR="005307FC" w:rsidRPr="007B7470" w:rsidRDefault="005307FC" w:rsidP="00530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shd w:val="clear" w:color="auto" w:fill="BFBFBF" w:themeFill="background1" w:themeFillShade="BF"/>
            <w:noWrap/>
            <w:vAlign w:val="center"/>
          </w:tcPr>
          <w:p w14:paraId="266A0C65" w14:textId="77777777" w:rsidR="005307FC" w:rsidRPr="007B7470" w:rsidRDefault="005307FC" w:rsidP="00530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shd w:val="clear" w:color="auto" w:fill="BFBFBF" w:themeFill="background1" w:themeFillShade="BF"/>
            <w:noWrap/>
            <w:vAlign w:val="center"/>
          </w:tcPr>
          <w:p w14:paraId="4D6A41E7" w14:textId="77777777" w:rsidR="005307FC" w:rsidRPr="007B7470" w:rsidRDefault="005307FC" w:rsidP="00530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shd w:val="clear" w:color="auto" w:fill="BFBFBF" w:themeFill="background1" w:themeFillShade="BF"/>
            <w:noWrap/>
            <w:vAlign w:val="center"/>
          </w:tcPr>
          <w:p w14:paraId="006F1224" w14:textId="77777777" w:rsidR="005307FC" w:rsidRPr="007B7470" w:rsidRDefault="005307FC" w:rsidP="00530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</w:tr>
      <w:tr w:rsidR="005307FC" w:rsidRPr="007B7470" w14:paraId="5070D278" w14:textId="77777777" w:rsidTr="002B63FD">
        <w:trPr>
          <w:trHeight w:val="70"/>
          <w:jc w:val="center"/>
        </w:trPr>
        <w:tc>
          <w:tcPr>
            <w:tcW w:w="4661" w:type="dxa"/>
            <w:shd w:val="clear" w:color="auto" w:fill="A6A6A6" w:themeFill="background1" w:themeFillShade="A6"/>
            <w:noWrap/>
            <w:vAlign w:val="center"/>
          </w:tcPr>
          <w:p w14:paraId="627C9905" w14:textId="77777777" w:rsidR="005307FC" w:rsidRPr="007B7470" w:rsidRDefault="005307FC" w:rsidP="005307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Rozpočtovo nekrytý vplyv / úspora</w:t>
            </w:r>
          </w:p>
        </w:tc>
        <w:tc>
          <w:tcPr>
            <w:tcW w:w="1267" w:type="dxa"/>
            <w:shd w:val="clear" w:color="auto" w:fill="A6A6A6" w:themeFill="background1" w:themeFillShade="A6"/>
            <w:noWrap/>
            <w:vAlign w:val="center"/>
          </w:tcPr>
          <w:p w14:paraId="610747C1" w14:textId="6E37D13F" w:rsidR="005307FC" w:rsidRPr="007B7470" w:rsidRDefault="00DA3428" w:rsidP="00530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shd w:val="clear" w:color="auto" w:fill="A6A6A6" w:themeFill="background1" w:themeFillShade="A6"/>
            <w:noWrap/>
            <w:vAlign w:val="center"/>
          </w:tcPr>
          <w:p w14:paraId="6F58A960" w14:textId="396AFEA5" w:rsidR="005307FC" w:rsidRPr="007B7470" w:rsidRDefault="00DA3428" w:rsidP="00530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shd w:val="clear" w:color="auto" w:fill="A6A6A6" w:themeFill="background1" w:themeFillShade="A6"/>
            <w:noWrap/>
            <w:vAlign w:val="center"/>
          </w:tcPr>
          <w:p w14:paraId="3766C827" w14:textId="5D25E6CB" w:rsidR="005307FC" w:rsidRPr="007B7470" w:rsidRDefault="00DA3428" w:rsidP="00530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267" w:type="dxa"/>
            <w:shd w:val="clear" w:color="auto" w:fill="A6A6A6" w:themeFill="background1" w:themeFillShade="A6"/>
            <w:noWrap/>
            <w:vAlign w:val="center"/>
          </w:tcPr>
          <w:p w14:paraId="7D1958CE" w14:textId="69D2B8C6" w:rsidR="005307FC" w:rsidRPr="007B7470" w:rsidRDefault="00DA3428" w:rsidP="005307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</w:tr>
    </w:tbl>
    <w:bookmarkEnd w:id="0"/>
    <w:p w14:paraId="13471459" w14:textId="77777777" w:rsidR="001F624A" w:rsidRPr="007B7470" w:rsidRDefault="001C721D" w:rsidP="00785085">
      <w:pPr>
        <w:spacing w:after="0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  <w:r w:rsidRPr="007B7470"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  <w:lastRenderedPageBreak/>
        <w:t xml:space="preserve">                                                                                                                                                             Tabuľka č. 1/B</w:t>
      </w:r>
    </w:p>
    <w:tbl>
      <w:tblPr>
        <w:tblW w:w="9924" w:type="dxa"/>
        <w:tblInd w:w="-43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21"/>
        <w:gridCol w:w="1134"/>
        <w:gridCol w:w="1417"/>
        <w:gridCol w:w="1134"/>
        <w:gridCol w:w="1418"/>
      </w:tblGrid>
      <w:tr w:rsidR="001C721D" w:rsidRPr="007B7470" w14:paraId="77FE1318" w14:textId="77777777" w:rsidTr="002177DB">
        <w:trPr>
          <w:trHeight w:val="30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28E44A23" w14:textId="77777777" w:rsidR="001C721D" w:rsidRPr="007B7470" w:rsidRDefault="001C721D" w:rsidP="001C72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58FCF635" w14:textId="77777777" w:rsidR="001C721D" w:rsidRPr="007B7470" w:rsidRDefault="001C721D" w:rsidP="001C7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k-SK"/>
              </w:rPr>
              <w:t>r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7B7E32C1" w14:textId="77777777" w:rsidR="001C721D" w:rsidRPr="007B7470" w:rsidRDefault="001C721D" w:rsidP="001C7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k-SK"/>
              </w:rPr>
              <w:t>r + 1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336E1EB5" w14:textId="77777777" w:rsidR="001C721D" w:rsidRPr="007B7470" w:rsidRDefault="001C721D" w:rsidP="001C7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k-SK"/>
              </w:rPr>
              <w:t>r + 2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229CE4B1" w14:textId="77777777" w:rsidR="001C721D" w:rsidRPr="007B7470" w:rsidRDefault="001C721D" w:rsidP="001C7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k-SK"/>
              </w:rPr>
              <w:t>r + 3</w:t>
            </w:r>
          </w:p>
        </w:tc>
      </w:tr>
      <w:tr w:rsidR="001C721D" w:rsidRPr="007B7470" w14:paraId="34993304" w14:textId="77777777" w:rsidTr="002177DB">
        <w:trPr>
          <w:trHeight w:val="30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692F73C8" w14:textId="77777777" w:rsidR="001C721D" w:rsidRPr="007B7470" w:rsidRDefault="001C721D" w:rsidP="001C72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sk-SK"/>
              </w:rPr>
              <w:t>Vplyvy na limit verejných výdavkov verejnej správy celkom (v metodike ESA 2010)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79A76E" w14:textId="77777777" w:rsidR="001C721D" w:rsidRPr="007B7470" w:rsidRDefault="001C721D" w:rsidP="001C7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1916C1" w14:textId="77777777" w:rsidR="001C721D" w:rsidRPr="007B7470" w:rsidRDefault="001C721D" w:rsidP="001C7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8AC440" w14:textId="77777777" w:rsidR="001C721D" w:rsidRPr="007B7470" w:rsidRDefault="001C721D" w:rsidP="001C7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97B8CD" w14:textId="77777777" w:rsidR="001C721D" w:rsidRPr="007B7470" w:rsidRDefault="001C721D" w:rsidP="001C7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k-SK"/>
              </w:rPr>
              <w:t>0</w:t>
            </w:r>
          </w:p>
        </w:tc>
      </w:tr>
      <w:tr w:rsidR="001C721D" w:rsidRPr="007B7470" w14:paraId="5D511383" w14:textId="77777777" w:rsidTr="002177DB">
        <w:trPr>
          <w:trHeight w:val="30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7446F02D" w14:textId="77777777" w:rsidR="001C721D" w:rsidRPr="007B7470" w:rsidRDefault="001C721D" w:rsidP="001C72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sk-SK"/>
              </w:rPr>
              <w:t>v tom: za každý subjekt verejnej správy zvlášť / program zvlášť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78DDE0" w14:textId="77777777" w:rsidR="001C721D" w:rsidRPr="007B7470" w:rsidRDefault="001C721D" w:rsidP="001C7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E4D5C9" w14:textId="77777777" w:rsidR="001C721D" w:rsidRPr="007B7470" w:rsidRDefault="001C721D" w:rsidP="001C7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EA39B7" w14:textId="77777777" w:rsidR="001C721D" w:rsidRPr="007B7470" w:rsidRDefault="001C721D" w:rsidP="001C7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B4F612" w14:textId="77777777" w:rsidR="001C721D" w:rsidRPr="007B7470" w:rsidRDefault="001C721D" w:rsidP="001C7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  <w:t>0</w:t>
            </w:r>
          </w:p>
        </w:tc>
      </w:tr>
      <w:tr w:rsidR="001C721D" w:rsidRPr="007B7470" w14:paraId="0B0DD085" w14:textId="77777777" w:rsidTr="002177DB">
        <w:trPr>
          <w:trHeight w:val="30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0A6675EA" w14:textId="77777777" w:rsidR="001C721D" w:rsidRPr="007B7470" w:rsidRDefault="001C721D" w:rsidP="001C72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sk-SK"/>
              </w:rPr>
              <w:t>z toho: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C64603" w14:textId="77777777" w:rsidR="001C721D" w:rsidRPr="007B7470" w:rsidRDefault="001C721D" w:rsidP="001C72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7896D1" w14:textId="77777777" w:rsidR="001C721D" w:rsidRPr="007B7470" w:rsidRDefault="001C721D" w:rsidP="001C72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3E8C78" w14:textId="77777777" w:rsidR="001C721D" w:rsidRPr="007B7470" w:rsidRDefault="001C721D" w:rsidP="001C72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9FA871" w14:textId="77777777" w:rsidR="001C721D" w:rsidRPr="007B7470" w:rsidRDefault="001C721D" w:rsidP="001C72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  <w:t> </w:t>
            </w:r>
          </w:p>
        </w:tc>
      </w:tr>
      <w:tr w:rsidR="001C721D" w:rsidRPr="007B7470" w14:paraId="48F1EDBE" w14:textId="77777777" w:rsidTr="002177DB">
        <w:trPr>
          <w:trHeight w:val="30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2C052D26" w14:textId="77777777" w:rsidR="001C721D" w:rsidRPr="007B7470" w:rsidRDefault="001C721D" w:rsidP="001C72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sk-SK"/>
              </w:rPr>
              <w:t>vplyv na</w:t>
            </w:r>
            <w:r w:rsidR="00C64BDB" w:rsidRPr="007B747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sk-SK"/>
              </w:rPr>
              <w:t xml:space="preserve"> limit verejných výdavkov</w:t>
            </w:r>
            <w:r w:rsidRPr="007B747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sk-SK"/>
              </w:rPr>
              <w:t xml:space="preserve"> ŠR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A1D26F" w14:textId="77777777" w:rsidR="001C721D" w:rsidRPr="007B7470" w:rsidRDefault="001C721D" w:rsidP="001C7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12DF0B" w14:textId="77777777" w:rsidR="001C721D" w:rsidRPr="007B7470" w:rsidRDefault="001C721D" w:rsidP="001C7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035FFF" w14:textId="77777777" w:rsidR="001C721D" w:rsidRPr="007B7470" w:rsidRDefault="001C721D" w:rsidP="001C7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86798D" w14:textId="77777777" w:rsidR="001C721D" w:rsidRPr="007B7470" w:rsidRDefault="001C721D" w:rsidP="001C7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k-SK"/>
              </w:rPr>
              <w:t>0</w:t>
            </w:r>
          </w:p>
        </w:tc>
      </w:tr>
      <w:tr w:rsidR="001C721D" w:rsidRPr="007B7470" w14:paraId="41EF714C" w14:textId="77777777" w:rsidTr="00C64BDB">
        <w:trPr>
          <w:trHeight w:val="30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043A6280" w14:textId="77777777" w:rsidR="001C721D" w:rsidRPr="007B7470" w:rsidRDefault="001C721D" w:rsidP="001C72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sk-SK"/>
              </w:rPr>
              <w:t xml:space="preserve">vplyv na </w:t>
            </w:r>
            <w:r w:rsidR="00C64BDB" w:rsidRPr="007B747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sk-SK"/>
              </w:rPr>
              <w:t>limit verejných výdavkov ostatných</w:t>
            </w:r>
            <w:r w:rsidRPr="007B747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sk-SK"/>
              </w:rPr>
              <w:t xml:space="preserve"> subjekty verejnej správy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E17F1F" w14:textId="77777777" w:rsidR="001C721D" w:rsidRPr="007B7470" w:rsidRDefault="001C721D" w:rsidP="001C7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D6B210" w14:textId="77777777" w:rsidR="001C721D" w:rsidRPr="007B7470" w:rsidRDefault="001C721D" w:rsidP="001C7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79D592" w14:textId="77777777" w:rsidR="001C721D" w:rsidRPr="007B7470" w:rsidRDefault="001C721D" w:rsidP="001C7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031FFF" w14:textId="77777777" w:rsidR="001C721D" w:rsidRPr="007B7470" w:rsidRDefault="001C721D" w:rsidP="001C7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k-SK"/>
              </w:rPr>
              <w:t>0</w:t>
            </w:r>
          </w:p>
        </w:tc>
      </w:tr>
      <w:tr w:rsidR="002135D4" w:rsidRPr="007B7470" w14:paraId="49104F8A" w14:textId="77777777" w:rsidTr="00C64BDB">
        <w:trPr>
          <w:trHeight w:val="30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19DA4D99" w14:textId="77777777" w:rsidR="002135D4" w:rsidRPr="007B7470" w:rsidRDefault="00C64BDB" w:rsidP="001C72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sk-SK"/>
              </w:rPr>
              <w:t>vplyv na limit verejných výdavkov ďalších súčastí rozpočtu verejnej správy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DFAA04" w14:textId="2436A46D" w:rsidR="002135D4" w:rsidRPr="007B7470" w:rsidRDefault="000A17B1" w:rsidP="001C7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8A4793" w14:textId="5BE6EB39" w:rsidR="002135D4" w:rsidRPr="007B7470" w:rsidRDefault="000A17B1" w:rsidP="001C7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E8B05D" w14:textId="29167FED" w:rsidR="002135D4" w:rsidRPr="007B7470" w:rsidRDefault="000A17B1" w:rsidP="001C7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C2B114" w14:textId="74A69F7F" w:rsidR="002135D4" w:rsidRPr="007B7470" w:rsidRDefault="000A17B1" w:rsidP="001C7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k-SK"/>
              </w:rPr>
              <w:t>0</w:t>
            </w:r>
          </w:p>
        </w:tc>
      </w:tr>
    </w:tbl>
    <w:p w14:paraId="11C843F7" w14:textId="77777777" w:rsidR="003F35B7" w:rsidRPr="007B7470" w:rsidRDefault="003F35B7" w:rsidP="005307FC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</w:p>
    <w:p w14:paraId="4AE4249C" w14:textId="77777777" w:rsidR="007D5748" w:rsidRPr="007B7470" w:rsidRDefault="007D5748" w:rsidP="005307FC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  <w:r w:rsidRPr="007B7470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2.1.1. Financovanie návrhu - Návrh na riešenie úbytku príjmov alebo zvýšených výdavkov podľa § 33 ods. 1 zákona č. 523/2004 Z. z. o rozpočtových pravidlách verejnej správy:</w:t>
      </w:r>
    </w:p>
    <w:p w14:paraId="2D5D5242" w14:textId="77777777" w:rsidR="007D5748" w:rsidRPr="007B7470" w:rsidRDefault="007D5748" w:rsidP="007D574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2"/>
          <w:szCs w:val="24"/>
          <w:lang w:eastAsia="sk-SK"/>
        </w:rPr>
      </w:pPr>
    </w:p>
    <w:p w14:paraId="541E3904" w14:textId="3D63D8FC" w:rsidR="002C6CBF" w:rsidRDefault="001F4660" w:rsidP="003404C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sk-SK"/>
        </w:rPr>
      </w:pPr>
      <w:r w:rsidRPr="00D05FDD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Návrh zákona, ktorým sa mení a dopĺňa zákon č. 355/2007 Z. z. o ochrane, podpore a rozvoji verejného zdravia a o zmene a doplnení niektorých zákonov v znení neskorších predpisov a ktorým sa  menia a dopĺňajú niektoré zákony (ďalej len „návrh zákona“) </w:t>
      </w:r>
      <w:r w:rsidR="006A1D8E" w:rsidRPr="00F73FB2">
        <w:rPr>
          <w:rFonts w:ascii="Times New Roman" w:eastAsia="Times New Roman" w:hAnsi="Times New Roman" w:cs="Times New Roman"/>
          <w:sz w:val="24"/>
          <w:szCs w:val="24"/>
          <w:lang w:eastAsia="sk-SK"/>
        </w:rPr>
        <w:t>sa predkladá</w:t>
      </w:r>
      <w:r w:rsidR="00935763" w:rsidRPr="00F73FB2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v</w:t>
      </w:r>
      <w:r w:rsidR="00D05FDD" w:rsidRPr="00F73FB2">
        <w:rPr>
          <w:rFonts w:ascii="Times New Roman" w:eastAsia="Times New Roman" w:hAnsi="Times New Roman" w:cs="Times New Roman"/>
          <w:sz w:val="24"/>
          <w:szCs w:val="24"/>
          <w:lang w:eastAsia="sk-SK"/>
        </w:rPr>
        <w:t> </w:t>
      </w:r>
      <w:r w:rsidR="00935763" w:rsidRPr="00F73FB2">
        <w:rPr>
          <w:rFonts w:ascii="Times New Roman" w:eastAsia="Times New Roman" w:hAnsi="Times New Roman" w:cs="Times New Roman"/>
          <w:sz w:val="24"/>
          <w:szCs w:val="24"/>
          <w:lang w:eastAsia="sk-SK"/>
        </w:rPr>
        <w:t>súvislosti</w:t>
      </w:r>
      <w:r w:rsidR="00D05FDD" w:rsidRPr="00F73FB2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r w:rsidR="00935763" w:rsidRPr="00F73FB2">
        <w:rPr>
          <w:rFonts w:ascii="Times New Roman" w:eastAsia="Times New Roman" w:hAnsi="Times New Roman" w:cs="Times New Roman"/>
          <w:sz w:val="24"/>
          <w:szCs w:val="24"/>
          <w:lang w:eastAsia="sk-SK"/>
        </w:rPr>
        <w:t>so zlepšovaním podnikateľského prostredia (úloha C</w:t>
      </w:r>
      <w:r w:rsidR="00763ABB" w:rsidRPr="00F73FB2">
        <w:rPr>
          <w:rFonts w:ascii="Times New Roman" w:eastAsia="Times New Roman" w:hAnsi="Times New Roman" w:cs="Times New Roman"/>
          <w:sz w:val="24"/>
          <w:szCs w:val="24"/>
          <w:lang w:eastAsia="sk-SK"/>
        </w:rPr>
        <w:t>.</w:t>
      </w:r>
      <w:r w:rsidR="00935763" w:rsidRPr="00F73FB2">
        <w:rPr>
          <w:rFonts w:ascii="Times New Roman" w:eastAsia="Times New Roman" w:hAnsi="Times New Roman" w:cs="Times New Roman"/>
          <w:sz w:val="24"/>
          <w:szCs w:val="24"/>
          <w:lang w:eastAsia="sk-SK"/>
        </w:rPr>
        <w:t>37 a</w:t>
      </w:r>
      <w:r w:rsidR="00763ABB" w:rsidRPr="00F73FB2">
        <w:rPr>
          <w:rFonts w:ascii="Times New Roman" w:eastAsia="Times New Roman" w:hAnsi="Times New Roman" w:cs="Times New Roman"/>
          <w:sz w:val="24"/>
          <w:szCs w:val="24"/>
          <w:lang w:eastAsia="sk-SK"/>
        </w:rPr>
        <w:t> </w:t>
      </w:r>
      <w:r w:rsidR="00935763" w:rsidRPr="00F73FB2">
        <w:rPr>
          <w:rFonts w:ascii="Times New Roman" w:eastAsia="Times New Roman" w:hAnsi="Times New Roman" w:cs="Times New Roman"/>
          <w:sz w:val="24"/>
          <w:szCs w:val="24"/>
          <w:lang w:eastAsia="sk-SK"/>
        </w:rPr>
        <w:t>C</w:t>
      </w:r>
      <w:r w:rsidR="00763ABB" w:rsidRPr="00F73FB2">
        <w:rPr>
          <w:rFonts w:ascii="Times New Roman" w:eastAsia="Times New Roman" w:hAnsi="Times New Roman" w:cs="Times New Roman"/>
          <w:sz w:val="24"/>
          <w:szCs w:val="24"/>
          <w:lang w:eastAsia="sk-SK"/>
        </w:rPr>
        <w:t>.</w:t>
      </w:r>
      <w:r w:rsidR="00935763" w:rsidRPr="00F73FB2">
        <w:rPr>
          <w:rFonts w:ascii="Times New Roman" w:eastAsia="Times New Roman" w:hAnsi="Times New Roman" w:cs="Times New Roman"/>
          <w:sz w:val="24"/>
          <w:szCs w:val="24"/>
          <w:lang w:eastAsia="sk-SK"/>
        </w:rPr>
        <w:t>43 uznesenia vlády SR č. 79</w:t>
      </w:r>
      <w:r w:rsidR="00763ABB" w:rsidRPr="00F73FB2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r w:rsidR="00763ABB" w:rsidRPr="00F73FB2">
        <w:rPr>
          <w:rStyle w:val="awspanawtext3"/>
          <w:rFonts w:ascii="Times New Roman" w:hAnsi="Times New Roman" w:cs="Times New Roman"/>
          <w:sz w:val="24"/>
          <w:szCs w:val="24"/>
        </w:rPr>
        <w:t>z 2. februára 2022</w:t>
      </w:r>
      <w:r w:rsidR="00935763" w:rsidRPr="00F73FB2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), </w:t>
      </w:r>
      <w:r w:rsidR="002C6CBF" w:rsidRPr="00F73FB2">
        <w:rPr>
          <w:rFonts w:ascii="Times New Roman" w:eastAsia="Times New Roman" w:hAnsi="Times New Roman" w:cs="Times New Roman"/>
          <w:bCs/>
          <w:iCs/>
          <w:sz w:val="24"/>
          <w:szCs w:val="24"/>
          <w:lang w:eastAsia="sk-SK"/>
        </w:rPr>
        <w:t xml:space="preserve">s transpozíciou </w:t>
      </w:r>
      <w:sdt>
        <w:sdtPr>
          <w:tag w:val="goog_rdk_2"/>
          <w:id w:val="-623882875"/>
        </w:sdtPr>
        <w:sdtContent>
          <w:r w:rsidR="00E76934">
            <w:rPr>
              <w:rFonts w:ascii="Times New Roman" w:eastAsia="Times New Roman" w:hAnsi="Times New Roman" w:cs="Times New Roman"/>
              <w:sz w:val="24"/>
              <w:szCs w:val="24"/>
            </w:rPr>
            <w:t>s</w:t>
          </w:r>
          <w:r w:rsidR="00E76934" w:rsidRPr="003E361B">
            <w:rPr>
              <w:rFonts w:ascii="Times New Roman" w:eastAsia="Times New Roman" w:hAnsi="Times New Roman" w:cs="Times New Roman"/>
              <w:sz w:val="24"/>
              <w:szCs w:val="24"/>
            </w:rPr>
            <w:t>mernica Európskeho parlamentu a Rady (EÚ) 2023/2668 z 22. novembra, ktorou sa mení smernica 2009/148/ES o ochrane pracovníkov pred rizikami z vystavenia účinkom azbestu pri práci (Ú. v. EÚ L, 2023/2668, 30.11.2023) (ďalej len „smernica (EÚ) 2023/2668“).</w:t>
          </w:r>
          <w:r w:rsidR="00E76934">
            <w:rPr>
              <w:rFonts w:ascii="Times New Roman" w:eastAsia="Times New Roman" w:hAnsi="Times New Roman" w:cs="Times New Roman"/>
              <w:sz w:val="24"/>
              <w:szCs w:val="24"/>
            </w:rPr>
            <w:t xml:space="preserve">a </w:t>
          </w:r>
          <w:sdt>
            <w:sdtPr>
              <w:tag w:val="goog_rdk_7"/>
              <w:id w:val="390891141"/>
            </w:sdtPr>
            <w:sdtContent>
              <w:r w:rsidR="00E7693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smernica Európskeho parlamentu a Rady (EÚ) 2024/869 z 13. marca 2024, ktorou sa mení smernica Európskeho parlamentu a Rady 2004/37/ES a smernica Rady 98/24/ES, pokiaľ ide o limitné hodnoty pre olovo a jeho anorganické zlúčeniny a pre </w:t>
              </w:r>
              <w:proofErr w:type="spellStart"/>
              <w:r w:rsidR="00E7693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diizokyanáty</w:t>
              </w:r>
              <w:proofErr w:type="spellEnd"/>
              <w:r w:rsidR="00E7693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(Ú. v. EÚ L, 2024/869, 19.3.2024) (ďalej len „smernica (EÚ) 2024/869“).</w:t>
              </w:r>
            </w:sdtContent>
          </w:sdt>
        </w:sdtContent>
      </w:sdt>
      <w:r w:rsidR="00D05FDD" w:rsidRPr="00CC1A57">
        <w:rPr>
          <w:rFonts w:ascii="Times New Roman" w:eastAsia="Times New Roman" w:hAnsi="Times New Roman" w:cs="Times New Roman"/>
          <w:bCs/>
          <w:iCs/>
          <w:sz w:val="24"/>
          <w:szCs w:val="24"/>
          <w:lang w:eastAsia="sk-SK"/>
        </w:rPr>
        <w:t>a v súvislosti</w:t>
      </w:r>
      <w:r w:rsidR="002C6CBF" w:rsidRPr="00CC1A57">
        <w:rPr>
          <w:rFonts w:ascii="Times New Roman" w:eastAsia="Times New Roman" w:hAnsi="Times New Roman" w:cs="Times New Roman"/>
          <w:bCs/>
          <w:iCs/>
          <w:sz w:val="24"/>
          <w:szCs w:val="24"/>
          <w:lang w:eastAsia="sk-SK"/>
        </w:rPr>
        <w:t xml:space="preserve"> s úlohou B.13 uznesen</w:t>
      </w:r>
      <w:r w:rsidR="00935763" w:rsidRPr="00CC1A57">
        <w:rPr>
          <w:rFonts w:ascii="Times New Roman" w:eastAsia="Times New Roman" w:hAnsi="Times New Roman" w:cs="Times New Roman"/>
          <w:bCs/>
          <w:iCs/>
          <w:sz w:val="24"/>
          <w:szCs w:val="24"/>
          <w:lang w:eastAsia="sk-SK"/>
        </w:rPr>
        <w:t>ia</w:t>
      </w:r>
      <w:r w:rsidR="002C6CBF" w:rsidRPr="00CC1A57">
        <w:rPr>
          <w:rFonts w:ascii="Times New Roman" w:eastAsia="Times New Roman" w:hAnsi="Times New Roman" w:cs="Times New Roman"/>
          <w:bCs/>
          <w:iCs/>
          <w:sz w:val="24"/>
          <w:szCs w:val="24"/>
          <w:lang w:eastAsia="sk-SK"/>
        </w:rPr>
        <w:t xml:space="preserve"> vlády SR č. 195 z 3. apríla 2024</w:t>
      </w:r>
      <w:r w:rsidR="00935763" w:rsidRPr="00CC1A57">
        <w:rPr>
          <w:rFonts w:ascii="Times New Roman" w:eastAsia="Times New Roman" w:hAnsi="Times New Roman" w:cs="Times New Roman"/>
          <w:bCs/>
          <w:iCs/>
          <w:sz w:val="24"/>
          <w:szCs w:val="24"/>
          <w:lang w:eastAsia="sk-SK"/>
        </w:rPr>
        <w:t>.</w:t>
      </w:r>
    </w:p>
    <w:p w14:paraId="36621410" w14:textId="116C6927" w:rsidR="00935763" w:rsidRDefault="00935763" w:rsidP="003404C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14:paraId="6886E7D4" w14:textId="2AE4D68E" w:rsidR="0057390B" w:rsidRDefault="00935763" w:rsidP="003404C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Návrh zákona </w:t>
      </w:r>
      <w:r w:rsidR="0057390B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predpokladá </w:t>
      </w:r>
    </w:p>
    <w:p w14:paraId="0F15F7A9" w14:textId="48608AA5" w:rsidR="0057390B" w:rsidRDefault="008C2376" w:rsidP="00D8373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3E361B">
        <w:rPr>
          <w:rFonts w:ascii="Times New Roman" w:eastAsia="Times New Roman" w:hAnsi="Times New Roman" w:cs="Times New Roman"/>
          <w:sz w:val="24"/>
          <w:szCs w:val="24"/>
          <w:u w:val="single"/>
          <w:lang w:eastAsia="sk-SK"/>
        </w:rPr>
        <w:t xml:space="preserve">ročný </w:t>
      </w:r>
      <w:r w:rsidR="009404A6" w:rsidRPr="003E361B">
        <w:rPr>
          <w:rFonts w:ascii="Times New Roman" w:eastAsia="Times New Roman" w:hAnsi="Times New Roman" w:cs="Times New Roman"/>
          <w:sz w:val="24"/>
          <w:szCs w:val="24"/>
          <w:u w:val="single"/>
          <w:lang w:eastAsia="sk-SK"/>
        </w:rPr>
        <w:t>úbytok príjmov</w:t>
      </w:r>
      <w:r w:rsidR="009404A6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zo </w:t>
      </w:r>
      <w:r w:rsidR="00D15B8F">
        <w:rPr>
          <w:rFonts w:ascii="Times New Roman" w:eastAsia="Times New Roman" w:hAnsi="Times New Roman" w:cs="Times New Roman"/>
          <w:sz w:val="24"/>
          <w:szCs w:val="24"/>
          <w:lang w:eastAsia="sk-SK"/>
        </w:rPr>
        <w:t>správnych poplatkov</w:t>
      </w:r>
      <w:r w:rsidR="0075306E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v celkovej výške </w:t>
      </w:r>
      <w:r w:rsidR="00161F2D">
        <w:rPr>
          <w:rFonts w:ascii="Times New Roman" w:eastAsia="Times New Roman" w:hAnsi="Times New Roman" w:cs="Times New Roman"/>
          <w:sz w:val="24"/>
          <w:szCs w:val="24"/>
          <w:lang w:eastAsia="sk-SK"/>
        </w:rPr>
        <w:t>247 190</w:t>
      </w:r>
      <w:r w:rsidR="0075306E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r w:rsidR="0075306E" w:rsidRPr="00241D05">
        <w:rPr>
          <w:rFonts w:ascii="Times New Roman" w:eastAsia="Calibri" w:hAnsi="Times New Roman" w:cs="Times New Roman"/>
          <w:bCs/>
          <w:sz w:val="24"/>
          <w:szCs w:val="24"/>
        </w:rPr>
        <w:t>€</w:t>
      </w:r>
      <w:r w:rsidR="00D15B8F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r w:rsidR="0057390B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z dôvodu </w:t>
      </w:r>
    </w:p>
    <w:p w14:paraId="1D372906" w14:textId="025C4F66" w:rsidR="0049781E" w:rsidRPr="005A278D" w:rsidRDefault="0057390B" w:rsidP="00D8373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sk-SK"/>
        </w:rPr>
      </w:pPr>
      <w:r w:rsidRPr="00241D05">
        <w:rPr>
          <w:rFonts w:ascii="Times New Roman" w:eastAsia="Times New Roman" w:hAnsi="Times New Roman" w:cs="Times New Roman"/>
          <w:sz w:val="24"/>
          <w:szCs w:val="24"/>
          <w:lang w:eastAsia="sk-SK"/>
        </w:rPr>
        <w:t>-</w:t>
      </w:r>
      <w:r w:rsidR="00D15B8F" w:rsidRPr="00241D05">
        <w:rPr>
          <w:rFonts w:ascii="Times New Roman" w:eastAsia="Times New Roman" w:hAnsi="Times New Roman" w:cs="Times New Roman"/>
          <w:bCs/>
          <w:iCs/>
          <w:sz w:val="24"/>
          <w:szCs w:val="24"/>
          <w:lang w:eastAsia="sk-SK"/>
        </w:rPr>
        <w:t xml:space="preserve"> </w:t>
      </w:r>
      <w:r w:rsidR="00197270">
        <w:rPr>
          <w:rFonts w:ascii="Times New Roman" w:eastAsia="Times New Roman" w:hAnsi="Times New Roman" w:cs="Times New Roman"/>
          <w:bCs/>
          <w:iCs/>
          <w:sz w:val="24"/>
          <w:szCs w:val="24"/>
          <w:lang w:eastAsia="sk-SK"/>
        </w:rPr>
        <w:t xml:space="preserve">vypustenia </w:t>
      </w:r>
      <w:r w:rsidR="00D15B8F" w:rsidRPr="00241D05">
        <w:rPr>
          <w:rFonts w:ascii="Times New Roman" w:eastAsia="Times New Roman" w:hAnsi="Times New Roman" w:cs="Times New Roman"/>
          <w:bCs/>
          <w:iCs/>
          <w:sz w:val="24"/>
          <w:szCs w:val="24"/>
          <w:lang w:eastAsia="sk-SK"/>
        </w:rPr>
        <w:t xml:space="preserve">povinnosti </w:t>
      </w:r>
      <w:r w:rsidR="00A01FB0">
        <w:rPr>
          <w:rFonts w:ascii="Times New Roman" w:eastAsia="Times New Roman" w:hAnsi="Times New Roman" w:cs="Times New Roman"/>
          <w:bCs/>
          <w:iCs/>
          <w:sz w:val="24"/>
          <w:szCs w:val="24"/>
          <w:lang w:eastAsia="sk-SK"/>
        </w:rPr>
        <w:t>fyzickej osoby – podnikateľa a právnickej osoby pre</w:t>
      </w:r>
      <w:r w:rsidR="00D15B8F" w:rsidRPr="00241D05">
        <w:rPr>
          <w:rFonts w:ascii="Times New Roman" w:eastAsia="Times New Roman" w:hAnsi="Times New Roman" w:cs="Times New Roman"/>
          <w:bCs/>
          <w:iCs/>
          <w:sz w:val="24"/>
          <w:szCs w:val="24"/>
          <w:lang w:eastAsia="sk-SK"/>
        </w:rPr>
        <w:t>dkladať príslušnému orgánu verejného zdravotníctva na posúdenie návrh na odstraňovanie azbestu a materiálov obsahujúcich azbest</w:t>
      </w:r>
      <w:r w:rsidR="00A04FA6">
        <w:rPr>
          <w:rFonts w:ascii="Times New Roman" w:eastAsia="Times New Roman" w:hAnsi="Times New Roman" w:cs="Times New Roman"/>
          <w:bCs/>
          <w:iCs/>
          <w:sz w:val="24"/>
          <w:szCs w:val="24"/>
          <w:lang w:eastAsia="sk-SK"/>
        </w:rPr>
        <w:t xml:space="preserve"> zo stavieb</w:t>
      </w:r>
      <w:r w:rsidR="00241D05" w:rsidRPr="00241D05">
        <w:rPr>
          <w:rFonts w:ascii="Times New Roman" w:eastAsia="Times New Roman" w:hAnsi="Times New Roman" w:cs="Times New Roman"/>
          <w:bCs/>
          <w:iCs/>
          <w:sz w:val="24"/>
          <w:szCs w:val="24"/>
          <w:lang w:eastAsia="sk-SK"/>
        </w:rPr>
        <w:t>;</w:t>
      </w:r>
      <w:r w:rsidR="00D15B8F" w:rsidRPr="00241D05">
        <w:rPr>
          <w:rFonts w:ascii="Times New Roman" w:eastAsia="Times New Roman" w:hAnsi="Times New Roman" w:cs="Times New Roman"/>
          <w:bCs/>
          <w:iCs/>
          <w:sz w:val="24"/>
          <w:szCs w:val="24"/>
          <w:lang w:eastAsia="sk-SK"/>
        </w:rPr>
        <w:t xml:space="preserve"> </w:t>
      </w:r>
      <w:r w:rsidR="0049781E" w:rsidRPr="00241D05">
        <w:rPr>
          <w:rFonts w:ascii="Times New Roman" w:eastAsia="Times New Roman" w:hAnsi="Times New Roman" w:cs="Times New Roman"/>
          <w:sz w:val="24"/>
          <w:szCs w:val="24"/>
          <w:lang w:eastAsia="sk-SK"/>
        </w:rPr>
        <w:t>táto povinnosť je nahradená oznamovacou povinnosťou, ktorá nie je spoplatnená správnym poplatkom</w:t>
      </w:r>
      <w:r w:rsidR="002D40B7" w:rsidRPr="00241D05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; predpokladaný </w:t>
      </w:r>
      <w:r w:rsidR="000B0A1C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ročný </w:t>
      </w:r>
      <w:r w:rsidR="002D40B7" w:rsidRPr="00241D05">
        <w:rPr>
          <w:rFonts w:ascii="Times New Roman" w:eastAsia="Times New Roman" w:hAnsi="Times New Roman" w:cs="Times New Roman"/>
          <w:sz w:val="24"/>
          <w:szCs w:val="24"/>
          <w:lang w:eastAsia="sk-SK"/>
        </w:rPr>
        <w:t>úbytok príjmov</w:t>
      </w:r>
      <w:r w:rsidR="0058086B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r w:rsidR="00241D05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vo výške </w:t>
      </w:r>
      <w:r w:rsidR="00D44B1A">
        <w:rPr>
          <w:rFonts w:ascii="Times New Roman" w:eastAsia="Times New Roman" w:hAnsi="Times New Roman" w:cs="Times New Roman"/>
          <w:sz w:val="24"/>
          <w:szCs w:val="24"/>
          <w:lang w:eastAsia="sk-SK"/>
        </w:rPr>
        <w:t>125 400</w:t>
      </w:r>
      <w:r w:rsidR="002D40B7" w:rsidRPr="00241D05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r w:rsidR="002D40B7" w:rsidRPr="00241D05">
        <w:rPr>
          <w:rFonts w:ascii="Times New Roman" w:eastAsia="Calibri" w:hAnsi="Times New Roman" w:cs="Times New Roman"/>
          <w:bCs/>
          <w:sz w:val="24"/>
          <w:szCs w:val="24"/>
        </w:rPr>
        <w:t>€</w:t>
      </w:r>
      <w:r w:rsidR="00241D05" w:rsidRPr="00241D05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</w:p>
    <w:p w14:paraId="69F6B766" w14:textId="3E82AB40" w:rsidR="0058086B" w:rsidRDefault="0049781E" w:rsidP="00465A3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241D05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- </w:t>
      </w:r>
      <w:r w:rsidR="00197270">
        <w:rPr>
          <w:rFonts w:ascii="Times New Roman" w:eastAsia="Times New Roman" w:hAnsi="Times New Roman" w:cs="Times New Roman"/>
          <w:bCs/>
          <w:iCs/>
          <w:sz w:val="24"/>
          <w:szCs w:val="24"/>
          <w:lang w:eastAsia="sk-SK"/>
        </w:rPr>
        <w:t xml:space="preserve">vypustenia </w:t>
      </w:r>
      <w:r w:rsidRPr="00241D05">
        <w:rPr>
          <w:rFonts w:ascii="Times New Roman" w:eastAsia="Times New Roman" w:hAnsi="Times New Roman" w:cs="Times New Roman"/>
          <w:bCs/>
          <w:iCs/>
          <w:sz w:val="24"/>
          <w:szCs w:val="24"/>
          <w:lang w:eastAsia="sk-SK"/>
        </w:rPr>
        <w:t xml:space="preserve">povinnosti </w:t>
      </w:r>
      <w:r w:rsidR="00A01FB0">
        <w:rPr>
          <w:rFonts w:ascii="Times New Roman" w:eastAsia="Times New Roman" w:hAnsi="Times New Roman" w:cs="Times New Roman"/>
          <w:bCs/>
          <w:iCs/>
          <w:sz w:val="24"/>
          <w:szCs w:val="24"/>
          <w:lang w:eastAsia="sk-SK"/>
        </w:rPr>
        <w:t xml:space="preserve">fyzických osôb – podnikateľov a právnických osôb </w:t>
      </w:r>
      <w:r w:rsidRPr="00241D05">
        <w:rPr>
          <w:rFonts w:ascii="Times New Roman" w:eastAsia="Times New Roman" w:hAnsi="Times New Roman" w:cs="Times New Roman"/>
          <w:bCs/>
          <w:iCs/>
          <w:sz w:val="24"/>
          <w:szCs w:val="24"/>
          <w:lang w:eastAsia="sk-SK"/>
        </w:rPr>
        <w:t>- organizátorov zotavovacích podujatí predkladať príslušnému orgánu verejného zdravotníctva žiadosť o vydanie rozhodnutia</w:t>
      </w:r>
      <w:r w:rsidR="00241D05" w:rsidRPr="00241D05">
        <w:rPr>
          <w:rFonts w:ascii="Times New Roman" w:eastAsia="Times New Roman" w:hAnsi="Times New Roman" w:cs="Times New Roman"/>
          <w:bCs/>
          <w:iCs/>
          <w:sz w:val="24"/>
          <w:szCs w:val="24"/>
          <w:lang w:eastAsia="sk-SK"/>
        </w:rPr>
        <w:t xml:space="preserve">; </w:t>
      </w:r>
      <w:r w:rsidRPr="00241D05">
        <w:rPr>
          <w:rFonts w:ascii="Times New Roman" w:eastAsia="Times New Roman" w:hAnsi="Times New Roman" w:cs="Times New Roman"/>
          <w:sz w:val="24"/>
          <w:szCs w:val="24"/>
          <w:lang w:eastAsia="sk-SK"/>
        </w:rPr>
        <w:t>táto povinnosť je nahradená oznamovacou povinnosťou fyzických osôb</w:t>
      </w:r>
      <w:r w:rsidR="00664903">
        <w:rPr>
          <w:rFonts w:ascii="Times New Roman" w:eastAsia="Times New Roman" w:hAnsi="Times New Roman" w:cs="Times New Roman"/>
          <w:sz w:val="24"/>
          <w:szCs w:val="24"/>
          <w:lang w:eastAsia="sk-SK"/>
        </w:rPr>
        <w:t> </w:t>
      </w:r>
      <w:r w:rsidRPr="00241D05">
        <w:rPr>
          <w:rFonts w:ascii="Times New Roman" w:eastAsia="Times New Roman" w:hAnsi="Times New Roman" w:cs="Times New Roman"/>
          <w:sz w:val="24"/>
          <w:szCs w:val="24"/>
          <w:lang w:eastAsia="sk-SK"/>
        </w:rPr>
        <w:t>–</w:t>
      </w:r>
      <w:r w:rsidR="00664903">
        <w:rPr>
          <w:rFonts w:ascii="Times New Roman" w:eastAsia="Times New Roman" w:hAnsi="Times New Roman" w:cs="Times New Roman"/>
          <w:sz w:val="24"/>
          <w:szCs w:val="24"/>
          <w:lang w:eastAsia="sk-SK"/>
        </w:rPr>
        <w:t> </w:t>
      </w:r>
      <w:r w:rsidRPr="00241D05">
        <w:rPr>
          <w:rFonts w:ascii="Times New Roman" w:eastAsia="Times New Roman" w:hAnsi="Times New Roman" w:cs="Times New Roman"/>
          <w:sz w:val="24"/>
          <w:szCs w:val="24"/>
          <w:lang w:eastAsia="sk-SK"/>
        </w:rPr>
        <w:t>podnikateľov a právnických osôb voči orgánom verejného zdravotníctva o konaní zotavovacieho podujatia, ktorá nie j</w:t>
      </w:r>
      <w:r w:rsidR="00241D05" w:rsidRPr="00241D05">
        <w:rPr>
          <w:rFonts w:ascii="Times New Roman" w:eastAsia="Times New Roman" w:hAnsi="Times New Roman" w:cs="Times New Roman"/>
          <w:sz w:val="24"/>
          <w:szCs w:val="24"/>
          <w:lang w:eastAsia="sk-SK"/>
        </w:rPr>
        <w:t>e spoplatnená správnym poplatko</w:t>
      </w:r>
      <w:r w:rsidR="00A463AA">
        <w:rPr>
          <w:rFonts w:ascii="Times New Roman" w:eastAsia="Times New Roman" w:hAnsi="Times New Roman" w:cs="Times New Roman"/>
          <w:sz w:val="24"/>
          <w:szCs w:val="24"/>
          <w:lang w:eastAsia="sk-SK"/>
        </w:rPr>
        <w:t>m</w:t>
      </w:r>
      <w:r w:rsidR="00241D05" w:rsidRPr="00241D05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; predpokladaný </w:t>
      </w:r>
      <w:r w:rsidR="000B0A1C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ročný </w:t>
      </w:r>
      <w:r w:rsidR="00241D05" w:rsidRPr="00241D05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úbytok príjmov </w:t>
      </w:r>
      <w:r w:rsidR="00241D05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vo výške </w:t>
      </w:r>
      <w:r w:rsidR="00161F2D">
        <w:rPr>
          <w:rFonts w:ascii="Times New Roman" w:eastAsia="Times New Roman" w:hAnsi="Times New Roman" w:cs="Times New Roman"/>
          <w:sz w:val="24"/>
          <w:szCs w:val="24"/>
          <w:lang w:eastAsia="sk-SK"/>
        </w:rPr>
        <w:t>120 536</w:t>
      </w:r>
      <w:r w:rsidR="00241D05" w:rsidRPr="00241D05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r w:rsidR="00241D05" w:rsidRPr="00241D05">
        <w:rPr>
          <w:rFonts w:ascii="Times New Roman" w:eastAsia="Calibri" w:hAnsi="Times New Roman" w:cs="Times New Roman"/>
          <w:bCs/>
          <w:sz w:val="24"/>
          <w:szCs w:val="24"/>
        </w:rPr>
        <w:t>€</w:t>
      </w:r>
      <w:r w:rsidRPr="00241D05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</w:p>
    <w:p w14:paraId="0BA36D30" w14:textId="10102899" w:rsidR="00AD6CD5" w:rsidRPr="00241D05" w:rsidRDefault="00AD6CD5" w:rsidP="0058086B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- vypusteni</w:t>
      </w:r>
      <w:r w:rsidR="00197270">
        <w:rPr>
          <w:rFonts w:ascii="Times New Roman" w:eastAsia="Times New Roman" w:hAnsi="Times New Roman" w:cs="Times New Roman"/>
          <w:sz w:val="24"/>
          <w:szCs w:val="24"/>
          <w:lang w:eastAsia="sk-SK"/>
        </w:rPr>
        <w:t>a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povinnosti predkladať na posúdenie návrh na činnosti súvisiace s expozíciou karcinogénnym faktorom, mutagénnym faktorom alebo reprodukčne toxickým faktorom zaradených do prvej kategórie</w:t>
      </w:r>
      <w:r w:rsidRPr="00F54C34">
        <w:rPr>
          <w:rFonts w:ascii="Times New Roman" w:eastAsia="Times New Roman" w:hAnsi="Times New Roman" w:cs="Times New Roman"/>
          <w:sz w:val="24"/>
          <w:szCs w:val="24"/>
          <w:lang w:eastAsia="sk-SK"/>
        </w:rPr>
        <w:t>;</w:t>
      </w:r>
      <w:r w:rsidRPr="00465A32">
        <w:rPr>
          <w:rFonts w:ascii="Times New Roman" w:eastAsia="Times New Roman" w:hAnsi="Times New Roman" w:cs="Times New Roman"/>
          <w:color w:val="FF0000"/>
          <w:sz w:val="24"/>
          <w:szCs w:val="24"/>
          <w:lang w:eastAsia="sk-SK"/>
        </w:rPr>
        <w:t xml:space="preserve"> </w:t>
      </w:r>
      <w:r w:rsidR="00465A32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predpokladaný ročný úbytok príjmov vo výške </w:t>
      </w:r>
      <w:r w:rsidR="00161F2D" w:rsidRPr="00161F2D">
        <w:rPr>
          <w:rFonts w:ascii="Times New Roman" w:eastAsia="Times New Roman" w:hAnsi="Times New Roman" w:cs="Times New Roman"/>
          <w:sz w:val="24"/>
          <w:szCs w:val="24"/>
          <w:lang w:eastAsia="sk-SK"/>
        </w:rPr>
        <w:t>1 254</w:t>
      </w:r>
      <w:r w:rsidR="00465A32" w:rsidRPr="00161F2D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r w:rsidR="00465A32" w:rsidRPr="00161F2D">
        <w:rPr>
          <w:rFonts w:ascii="Times New Roman" w:eastAsia="Calibri" w:hAnsi="Times New Roman" w:cs="Times New Roman"/>
          <w:bCs/>
          <w:sz w:val="24"/>
          <w:szCs w:val="24"/>
        </w:rPr>
        <w:t>€</w:t>
      </w:r>
    </w:p>
    <w:p w14:paraId="009CB943" w14:textId="4C5CEC23" w:rsidR="001D4C5D" w:rsidRDefault="00604331" w:rsidP="003E361B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3E361B">
        <w:rPr>
          <w:rFonts w:ascii="Times New Roman" w:eastAsia="Times New Roman" w:hAnsi="Times New Roman" w:cs="Times New Roman"/>
          <w:sz w:val="24"/>
          <w:szCs w:val="24"/>
          <w:u w:val="single"/>
          <w:lang w:eastAsia="sk-SK"/>
        </w:rPr>
        <w:lastRenderedPageBreak/>
        <w:t xml:space="preserve">ročný </w:t>
      </w:r>
      <w:r w:rsidR="009404A6" w:rsidRPr="003E361B">
        <w:rPr>
          <w:rFonts w:ascii="Times New Roman" w:eastAsia="Times New Roman" w:hAnsi="Times New Roman" w:cs="Times New Roman"/>
          <w:sz w:val="24"/>
          <w:szCs w:val="24"/>
          <w:u w:val="single"/>
          <w:lang w:eastAsia="sk-SK"/>
        </w:rPr>
        <w:t>nárast príjmov</w:t>
      </w:r>
      <w:r w:rsidR="009404A6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zo</w:t>
      </w:r>
      <w:r w:rsidR="0049781E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správnych poplatkov</w:t>
      </w:r>
      <w:r w:rsidR="001D4C5D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v celkovej výške 124 754</w:t>
      </w:r>
      <w:r w:rsidR="0049781E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r w:rsidR="001D4C5D" w:rsidRPr="00847F97">
        <w:rPr>
          <w:rFonts w:ascii="Times New Roman" w:eastAsia="Calibri" w:hAnsi="Times New Roman" w:cs="Times New Roman"/>
          <w:bCs/>
          <w:sz w:val="24"/>
          <w:szCs w:val="24"/>
        </w:rPr>
        <w:t>€</w:t>
      </w:r>
      <w:r w:rsidR="001D4C5D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57390B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z dôvodu </w:t>
      </w:r>
    </w:p>
    <w:p w14:paraId="7DDF1454" w14:textId="52D29590" w:rsidR="00764333" w:rsidRDefault="00764333" w:rsidP="0062125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-</w:t>
      </w:r>
      <w:r w:rsidR="00DA65E0">
        <w:rPr>
          <w:rFonts w:ascii="Times New Roman" w:eastAsia="Times New Roman" w:hAnsi="Times New Roman" w:cs="Times New Roman"/>
          <w:sz w:val="24"/>
          <w:szCs w:val="24"/>
          <w:lang w:eastAsia="sk-SK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opätovného </w:t>
      </w:r>
      <w:r w:rsidRPr="00A44CC9">
        <w:rPr>
          <w:rFonts w:ascii="Times New Roman" w:eastAsia="Times New Roman" w:hAnsi="Times New Roman" w:cs="Times New Roman"/>
          <w:sz w:val="24"/>
          <w:szCs w:val="24"/>
          <w:lang w:eastAsia="sk-SK"/>
        </w:rPr>
        <w:t>zavedenia rozhodovacej činnosti orgánu verejného zdravotníctva pre zar</w:t>
      </w:r>
      <w:r w:rsidR="00F466D2">
        <w:rPr>
          <w:rFonts w:ascii="Times New Roman" w:eastAsia="Times New Roman" w:hAnsi="Times New Roman" w:cs="Times New Roman"/>
          <w:sz w:val="24"/>
          <w:szCs w:val="24"/>
          <w:lang w:eastAsia="sk-SK"/>
        </w:rPr>
        <w:t>i</w:t>
      </w:r>
      <w:r w:rsidRPr="00A44CC9">
        <w:rPr>
          <w:rFonts w:ascii="Times New Roman" w:eastAsia="Times New Roman" w:hAnsi="Times New Roman" w:cs="Times New Roman"/>
          <w:sz w:val="24"/>
          <w:szCs w:val="24"/>
          <w:lang w:eastAsia="sk-SK"/>
        </w:rPr>
        <w:t>adeni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a</w:t>
      </w:r>
      <w:r w:rsidRPr="00A44CC9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starostlivosti o ľudské telo; predpokladaný ročný nárast príjmov vo výške 123 804 </w:t>
      </w:r>
      <w:r w:rsidRPr="00A44CC9">
        <w:rPr>
          <w:rFonts w:ascii="Times New Roman" w:eastAsia="Calibri" w:hAnsi="Times New Roman" w:cs="Times New Roman"/>
          <w:bCs/>
          <w:sz w:val="24"/>
          <w:szCs w:val="24"/>
        </w:rPr>
        <w:t>€</w:t>
      </w:r>
    </w:p>
    <w:p w14:paraId="673187D2" w14:textId="0C14A145" w:rsidR="00764333" w:rsidRDefault="00764333" w:rsidP="0062125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-</w:t>
      </w:r>
      <w:r w:rsidR="00DA65E0">
        <w:rPr>
          <w:rFonts w:ascii="Times New Roman" w:eastAsia="Calibri" w:hAnsi="Times New Roman" w:cs="Times New Roman"/>
          <w:bCs/>
          <w:sz w:val="24"/>
          <w:szCs w:val="24"/>
        </w:rPr>
        <w:t> 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zavedenia 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poplatkov za vydanie osvedčenia o voľnom predaji kozmetického výrobku do tretích krajín a osvedčenia o dodržaní požiadaviek na správnu výrobnú prax pri výrobe kozmetického výrobku</w:t>
      </w:r>
      <w:r w:rsidRPr="00F54C34">
        <w:rPr>
          <w:rFonts w:ascii="Times New Roman" w:eastAsia="Times New Roman" w:hAnsi="Times New Roman" w:cs="Times New Roman"/>
          <w:sz w:val="24"/>
          <w:szCs w:val="24"/>
          <w:lang w:eastAsia="sk-SK"/>
        </w:rPr>
        <w:t>;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predpokladaný ročný nárast príjmov vo výške 950 </w:t>
      </w:r>
      <w:r w:rsidRPr="00750E5F">
        <w:rPr>
          <w:rFonts w:ascii="Times New Roman" w:eastAsia="Calibri" w:hAnsi="Times New Roman" w:cs="Times New Roman"/>
          <w:bCs/>
          <w:sz w:val="24"/>
          <w:szCs w:val="24"/>
        </w:rPr>
        <w:t>€</w:t>
      </w:r>
      <w:r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14:paraId="77BBDA79" w14:textId="5436792D" w:rsidR="008C2376" w:rsidRDefault="005870A2" w:rsidP="0062125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Zmena</w:t>
      </w:r>
      <w:r w:rsidR="00241D05" w:rsidRPr="00161F2D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r w:rsidR="005C62FE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výšky </w:t>
      </w:r>
      <w:r w:rsidR="00241D05" w:rsidRPr="00161F2D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príjmov sa predpokladá </w:t>
      </w:r>
      <w:r w:rsidR="006168C5" w:rsidRPr="00161F2D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r w:rsidR="00241D05" w:rsidRPr="00161F2D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počnúc rokom 2026 z dôvodu navrhovanej účinnosti </w:t>
      </w:r>
      <w:r w:rsidR="00222256" w:rsidRPr="00161F2D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jednotlivých častí návrhu </w:t>
      </w:r>
      <w:r w:rsidR="00241D05" w:rsidRPr="00161F2D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zákona, </w:t>
      </w:r>
      <w:r w:rsidR="006168C5" w:rsidRPr="00161F2D">
        <w:rPr>
          <w:rFonts w:ascii="Times New Roman" w:eastAsia="Times New Roman" w:hAnsi="Times New Roman" w:cs="Times New Roman"/>
          <w:sz w:val="24"/>
          <w:szCs w:val="24"/>
          <w:lang w:eastAsia="sk-SK"/>
        </w:rPr>
        <w:t>ktorý je stanovený na 21.decemb</w:t>
      </w:r>
      <w:r w:rsidR="00660AD2">
        <w:rPr>
          <w:rFonts w:ascii="Times New Roman" w:eastAsia="Times New Roman" w:hAnsi="Times New Roman" w:cs="Times New Roman"/>
          <w:sz w:val="24"/>
          <w:szCs w:val="24"/>
          <w:lang w:eastAsia="sk-SK"/>
        </w:rPr>
        <w:t>e</w:t>
      </w:r>
      <w:r w:rsidR="006168C5" w:rsidRPr="00161F2D">
        <w:rPr>
          <w:rFonts w:ascii="Times New Roman" w:eastAsia="Times New Roman" w:hAnsi="Times New Roman" w:cs="Times New Roman"/>
          <w:sz w:val="24"/>
          <w:szCs w:val="24"/>
          <w:lang w:eastAsia="sk-SK"/>
        </w:rPr>
        <w:t>r 2025.</w:t>
      </w:r>
      <w:r w:rsidR="0058086B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</w:p>
    <w:p w14:paraId="2A6C11FE" w14:textId="48B56078" w:rsidR="00734BF8" w:rsidRDefault="00123E1B" w:rsidP="00734BF8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Predložený návrh zákona bude mať negatívny vplyv na rozpočet verejnej správy. </w:t>
      </w:r>
      <w:r w:rsidR="008C2376">
        <w:rPr>
          <w:rFonts w:ascii="Times New Roman" w:eastAsia="Times New Roman" w:hAnsi="Times New Roman" w:cs="Times New Roman"/>
          <w:sz w:val="24"/>
          <w:szCs w:val="24"/>
          <w:lang w:eastAsia="sk-SK"/>
        </w:rPr>
        <w:t>Predpokladaný ročný ú</w:t>
      </w:r>
      <w:r w:rsidR="006C258C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bytok príjmov </w:t>
      </w:r>
      <w:r w:rsidR="008C2376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v celkovej výške </w:t>
      </w:r>
      <w:r w:rsidR="00161F2D">
        <w:rPr>
          <w:rFonts w:ascii="Times New Roman" w:eastAsia="Times New Roman" w:hAnsi="Times New Roman" w:cs="Times New Roman"/>
          <w:sz w:val="24"/>
          <w:szCs w:val="24"/>
          <w:lang w:eastAsia="sk-SK"/>
        </w:rPr>
        <w:t>247 190</w:t>
      </w:r>
      <w:r w:rsidR="008C2376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r w:rsidR="008C2376" w:rsidRPr="00847F97">
        <w:rPr>
          <w:rFonts w:ascii="Times New Roman" w:eastAsia="Calibri" w:hAnsi="Times New Roman" w:cs="Times New Roman"/>
          <w:bCs/>
          <w:sz w:val="24"/>
          <w:szCs w:val="24"/>
        </w:rPr>
        <w:t>€</w:t>
      </w:r>
      <w:r w:rsidR="008C2376">
        <w:rPr>
          <w:rFonts w:ascii="Times New Roman" w:eastAsia="Calibri" w:hAnsi="Times New Roman" w:cs="Times New Roman"/>
          <w:bCs/>
          <w:sz w:val="24"/>
          <w:szCs w:val="24"/>
        </w:rPr>
        <w:t xml:space="preserve"> bude čiastočne krytý</w:t>
      </w:r>
      <w:r w:rsidR="00604331">
        <w:rPr>
          <w:rFonts w:ascii="Times New Roman" w:eastAsia="Calibri" w:hAnsi="Times New Roman" w:cs="Times New Roman"/>
          <w:bCs/>
          <w:sz w:val="24"/>
          <w:szCs w:val="24"/>
        </w:rPr>
        <w:t xml:space="preserve"> zavedením poplatkov za</w:t>
      </w:r>
      <w:r w:rsidR="008009A2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6C258C">
        <w:rPr>
          <w:rFonts w:ascii="Times New Roman" w:eastAsia="Times New Roman" w:hAnsi="Times New Roman" w:cs="Times New Roman"/>
          <w:sz w:val="24"/>
          <w:szCs w:val="24"/>
          <w:lang w:eastAsia="sk-SK"/>
        </w:rPr>
        <w:t>opätovn</w:t>
      </w:r>
      <w:r w:rsidR="003F1A8B">
        <w:rPr>
          <w:rFonts w:ascii="Times New Roman" w:eastAsia="Times New Roman" w:hAnsi="Times New Roman" w:cs="Times New Roman"/>
          <w:sz w:val="24"/>
          <w:szCs w:val="24"/>
          <w:lang w:eastAsia="sk-SK"/>
        </w:rPr>
        <w:t>é</w:t>
      </w:r>
      <w:r w:rsidR="006C258C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zaveden</w:t>
      </w:r>
      <w:r w:rsidR="003F1A8B">
        <w:rPr>
          <w:rFonts w:ascii="Times New Roman" w:eastAsia="Times New Roman" w:hAnsi="Times New Roman" w:cs="Times New Roman"/>
          <w:sz w:val="24"/>
          <w:szCs w:val="24"/>
          <w:lang w:eastAsia="sk-SK"/>
        </w:rPr>
        <w:t>ie</w:t>
      </w:r>
      <w:r w:rsidR="006C258C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rozhodovacej činnosti pre zariadenia starost</w:t>
      </w:r>
      <w:r w:rsidR="00982266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livosti </w:t>
      </w:r>
      <w:r w:rsidR="00982266" w:rsidRPr="000C2223">
        <w:rPr>
          <w:rFonts w:ascii="Times New Roman" w:eastAsia="Times New Roman" w:hAnsi="Times New Roman" w:cs="Times New Roman"/>
          <w:sz w:val="24"/>
          <w:szCs w:val="24"/>
          <w:lang w:eastAsia="sk-SK"/>
        </w:rPr>
        <w:t>o ľudské telo</w:t>
      </w:r>
      <w:r w:rsidR="008009A2" w:rsidRPr="000C2223">
        <w:rPr>
          <w:rFonts w:ascii="Times New Roman" w:eastAsia="Calibri" w:hAnsi="Times New Roman" w:cs="Times New Roman"/>
          <w:bCs/>
          <w:sz w:val="24"/>
          <w:szCs w:val="24"/>
        </w:rPr>
        <w:t xml:space="preserve"> a za </w:t>
      </w:r>
      <w:r w:rsidR="003F1A8B" w:rsidRPr="000C2223">
        <w:rPr>
          <w:rFonts w:ascii="Times New Roman" w:eastAsia="Calibri" w:hAnsi="Times New Roman" w:cs="Times New Roman"/>
          <w:bCs/>
          <w:sz w:val="24"/>
          <w:szCs w:val="24"/>
        </w:rPr>
        <w:t>vydanie osvedčenia o voľnom predaji kozmetického výrobku do tretích krajín a osvedčenia o dodržaní požiadaviek na správnu výrobnú prax pri výrobe kozmetického výrobku, čím sa predpokladá nárast príjmov na rok v</w:t>
      </w:r>
      <w:r w:rsidR="00660AD2" w:rsidRPr="000C2223">
        <w:rPr>
          <w:rFonts w:ascii="Times New Roman" w:eastAsia="Calibri" w:hAnsi="Times New Roman" w:cs="Times New Roman"/>
          <w:bCs/>
          <w:sz w:val="24"/>
          <w:szCs w:val="24"/>
        </w:rPr>
        <w:t xml:space="preserve"> celkovej</w:t>
      </w:r>
      <w:r w:rsidR="003F1A8B" w:rsidRPr="000C2223">
        <w:rPr>
          <w:rFonts w:ascii="Times New Roman" w:eastAsia="Calibri" w:hAnsi="Times New Roman" w:cs="Times New Roman"/>
          <w:bCs/>
          <w:sz w:val="24"/>
          <w:szCs w:val="24"/>
        </w:rPr>
        <w:t xml:space="preserve"> výške </w:t>
      </w:r>
      <w:r w:rsidR="008009A2" w:rsidRPr="000C2223">
        <w:rPr>
          <w:rFonts w:ascii="Times New Roman" w:eastAsia="Calibri" w:hAnsi="Times New Roman" w:cs="Times New Roman"/>
          <w:bCs/>
          <w:sz w:val="24"/>
          <w:szCs w:val="24"/>
        </w:rPr>
        <w:t>124 754</w:t>
      </w:r>
      <w:r w:rsidR="003F1A8B" w:rsidRPr="000C2223">
        <w:rPr>
          <w:rFonts w:ascii="Times New Roman" w:eastAsia="Calibri" w:hAnsi="Times New Roman" w:cs="Times New Roman"/>
          <w:bCs/>
          <w:sz w:val="24"/>
          <w:szCs w:val="24"/>
        </w:rPr>
        <w:t xml:space="preserve"> €</w:t>
      </w:r>
      <w:r w:rsidR="008C2376" w:rsidRPr="000C2223">
        <w:rPr>
          <w:rFonts w:ascii="Times New Roman" w:eastAsia="Calibri" w:hAnsi="Times New Roman" w:cs="Times New Roman"/>
          <w:bCs/>
          <w:sz w:val="24"/>
          <w:szCs w:val="24"/>
        </w:rPr>
        <w:t xml:space="preserve">. </w:t>
      </w:r>
      <w:r w:rsidR="00734BF8" w:rsidRPr="000C2223">
        <w:rPr>
          <w:rFonts w:ascii="Times New Roman" w:eastAsia="Calibri" w:hAnsi="Times New Roman" w:cs="Times New Roman"/>
          <w:bCs/>
          <w:sz w:val="24"/>
          <w:szCs w:val="24"/>
        </w:rPr>
        <w:t>Rozdiel (výpadok príjmov) vo výške 122 436 € bude v roku 2026 zabezpečený v rámci schválených limitov rozpočtu. Vplyvy od roku 2027 vo výške 122 436 € ročne budú zabezpečené v rámci limitov pri príprave rozpočtu verejnej správy na roky 2027 až 2029.</w:t>
      </w:r>
    </w:p>
    <w:p w14:paraId="7456A363" w14:textId="0EFB0C8D" w:rsidR="008B1B97" w:rsidRDefault="008B1B97" w:rsidP="003F1A8B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2F29A5FD" w14:textId="77777777" w:rsidR="003F1A8B" w:rsidRDefault="003F1A8B" w:rsidP="003E361B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08122D50" w14:textId="51809F00" w:rsidR="00A01FB0" w:rsidRPr="00F73FB2" w:rsidRDefault="00BD275F" w:rsidP="00EA5D3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F73FB2">
        <w:rPr>
          <w:rFonts w:ascii="Times New Roman" w:eastAsia="Calibri" w:hAnsi="Times New Roman" w:cs="Times New Roman"/>
          <w:bCs/>
          <w:sz w:val="24"/>
          <w:szCs w:val="24"/>
        </w:rPr>
        <w:t xml:space="preserve">Uvedené príjmy </w:t>
      </w:r>
      <w:r w:rsidR="008B6734" w:rsidRPr="00F73FB2">
        <w:rPr>
          <w:rFonts w:ascii="Times New Roman" w:eastAsia="Calibri" w:hAnsi="Times New Roman" w:cs="Times New Roman"/>
          <w:bCs/>
          <w:sz w:val="24"/>
          <w:szCs w:val="24"/>
        </w:rPr>
        <w:t xml:space="preserve">(príjmy zo správnych poplatkov) </w:t>
      </w:r>
      <w:r w:rsidRPr="00F73FB2">
        <w:rPr>
          <w:rFonts w:ascii="Times New Roman" w:eastAsia="Calibri" w:hAnsi="Times New Roman" w:cs="Times New Roman"/>
          <w:bCs/>
          <w:sz w:val="24"/>
          <w:szCs w:val="24"/>
        </w:rPr>
        <w:t>nie sú príjmom kapitoly Ministerstva zdravotníctva SR</w:t>
      </w:r>
      <w:r w:rsidR="008B6734" w:rsidRPr="00F73FB2"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="00D41BD7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123E1B">
        <w:rPr>
          <w:rFonts w:ascii="Times New Roman" w:eastAsia="Calibri" w:hAnsi="Times New Roman" w:cs="Times New Roman"/>
          <w:bCs/>
          <w:sz w:val="24"/>
          <w:szCs w:val="24"/>
        </w:rPr>
        <w:t>Príjmy zo správnych poplatkoch sú príjmom štátneho rozpočtu, z uvedeného dôvodu sa uvádzajú v tabuľke vplyvov na rozpočet verejnej správy ako príjmy Všeobecnej pokladničnej správy.</w:t>
      </w:r>
    </w:p>
    <w:p w14:paraId="5C47AEE4" w14:textId="77777777" w:rsidR="00E76934" w:rsidRDefault="00E76934" w:rsidP="00EA5D3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F645A84" w14:textId="77777777" w:rsidR="00982266" w:rsidRDefault="00982266" w:rsidP="007D574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</w:p>
    <w:p w14:paraId="2522FAF7" w14:textId="616AF5CB" w:rsidR="007D5748" w:rsidRPr="007B7470" w:rsidRDefault="007D5748" w:rsidP="007D574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  <w:r w:rsidRPr="007B7470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2.2. Popis a charakteristika návrhu</w:t>
      </w:r>
    </w:p>
    <w:p w14:paraId="4A02A8AD" w14:textId="77777777" w:rsidR="007D5748" w:rsidRPr="007B7470" w:rsidRDefault="007D5748" w:rsidP="007D57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14:paraId="630DD19B" w14:textId="77777777" w:rsidR="007D5748" w:rsidRPr="007B7470" w:rsidRDefault="007D5748" w:rsidP="007D574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  <w:r w:rsidRPr="007B7470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2.2.1. Popis návrhu:</w:t>
      </w:r>
    </w:p>
    <w:p w14:paraId="242F2291" w14:textId="77777777" w:rsidR="007D5748" w:rsidRPr="007B7470" w:rsidRDefault="007D5748" w:rsidP="007D574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</w:p>
    <w:p w14:paraId="3F4DE6CC" w14:textId="77777777" w:rsidR="007D5748" w:rsidRDefault="007D5748" w:rsidP="007D574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7B7470">
        <w:rPr>
          <w:rFonts w:ascii="Times New Roman" w:eastAsia="Times New Roman" w:hAnsi="Times New Roman" w:cs="Times New Roman"/>
          <w:sz w:val="24"/>
          <w:szCs w:val="24"/>
          <w:lang w:eastAsia="sk-SK"/>
        </w:rPr>
        <w:t>Akú problematiku návrh rieši? Kto bude návrh implementovať? Kde sa budú služby poskytovať?</w:t>
      </w:r>
    </w:p>
    <w:p w14:paraId="6D1CC592" w14:textId="77777777" w:rsidR="007329F2" w:rsidRDefault="007329F2" w:rsidP="007D574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14:paraId="788B8F01" w14:textId="150B93D8" w:rsidR="00701C8C" w:rsidRPr="009630C1" w:rsidRDefault="00701C8C" w:rsidP="00621250">
      <w:pPr>
        <w:spacing w:after="120"/>
        <w:rPr>
          <w:rFonts w:ascii="Times New Roman" w:eastAsia="Times New Roman" w:hAnsi="Times New Roman" w:cs="Times New Roman"/>
          <w:iCs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sk-SK"/>
        </w:rPr>
        <w:t xml:space="preserve">Cieľom návrhu zákona je </w:t>
      </w:r>
    </w:p>
    <w:p w14:paraId="1CF9FF0B" w14:textId="5221CEAB" w:rsidR="00701C8C" w:rsidRDefault="00701C8C" w:rsidP="00701C8C">
      <w:pPr>
        <w:pStyle w:val="Odsekzoznamu"/>
        <w:numPr>
          <w:ilvl w:val="0"/>
          <w:numId w:val="6"/>
        </w:num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vypustenie povinnosti predkladať orgánu verejného zdravotníctva na posúdenie návrh na odstraňovanie azbestu a materiálov obsahujúcich azbest zo stavieb a nahradiť ho oznamovacou povinnosťou,</w:t>
      </w:r>
    </w:p>
    <w:p w14:paraId="25E61F4D" w14:textId="6ED722D5" w:rsidR="00701C8C" w:rsidRDefault="00701C8C" w:rsidP="00701C8C">
      <w:pPr>
        <w:pStyle w:val="Odsekzoznamu"/>
        <w:numPr>
          <w:ilvl w:val="0"/>
          <w:numId w:val="6"/>
        </w:num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0A13A9">
        <w:rPr>
          <w:rFonts w:ascii="Times New Roman" w:eastAsia="Times New Roman" w:hAnsi="Times New Roman" w:cs="Times New Roman"/>
          <w:sz w:val="24"/>
          <w:szCs w:val="24"/>
        </w:rPr>
        <w:t>vypust</w:t>
      </w:r>
      <w:r>
        <w:rPr>
          <w:rFonts w:ascii="Times New Roman" w:eastAsia="Times New Roman" w:hAnsi="Times New Roman" w:cs="Times New Roman"/>
          <w:sz w:val="24"/>
          <w:szCs w:val="24"/>
        </w:rPr>
        <w:t>enie</w:t>
      </w:r>
      <w:r w:rsidRPr="000A13A9">
        <w:rPr>
          <w:rFonts w:ascii="Times New Roman" w:eastAsia="Times New Roman" w:hAnsi="Times New Roman" w:cs="Times New Roman"/>
          <w:sz w:val="24"/>
          <w:szCs w:val="24"/>
        </w:rPr>
        <w:t xml:space="preserve"> povinnos</w:t>
      </w:r>
      <w:r>
        <w:rPr>
          <w:rFonts w:ascii="Times New Roman" w:eastAsia="Times New Roman" w:hAnsi="Times New Roman" w:cs="Times New Roman"/>
          <w:sz w:val="24"/>
          <w:szCs w:val="24"/>
        </w:rPr>
        <w:t>ti</w:t>
      </w:r>
      <w:r w:rsidRPr="000A13A9">
        <w:rPr>
          <w:rFonts w:ascii="Times New Roman" w:eastAsia="Times New Roman" w:hAnsi="Times New Roman" w:cs="Times New Roman"/>
          <w:sz w:val="24"/>
          <w:szCs w:val="24"/>
        </w:rPr>
        <w:t xml:space="preserve"> predkladať orgánu verejného zdravotníctva na schválenie  zotavovacie podujatie a stanovuje sa pre organizátora tohto podujatia povinnosť ho príslušnému orgánu verejného zdravotníctva oznámiť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0E6B1A64" w14:textId="77777777" w:rsidR="00DA43C4" w:rsidRDefault="00DA43C4" w:rsidP="00DA43C4">
      <w:pPr>
        <w:pStyle w:val="Odsekzoznamu"/>
        <w:numPr>
          <w:ilvl w:val="0"/>
          <w:numId w:val="6"/>
        </w:num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vypustenie povinnosti predkladať na posúdenie návrh na činnosti súvisiace s expozíciou karcinogénnym faktorom, mutagénnym faktorom alebo reprodukčne toxickým faktorom zaradených do prvej kategórie,</w:t>
      </w:r>
    </w:p>
    <w:p w14:paraId="30ACC3BE" w14:textId="2D3C1D65" w:rsidR="00701C8C" w:rsidRDefault="00701C8C" w:rsidP="00701C8C">
      <w:pPr>
        <w:pStyle w:val="Odsekzoznamu"/>
        <w:numPr>
          <w:ilvl w:val="0"/>
          <w:numId w:val="6"/>
        </w:num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lastRenderedPageBreak/>
        <w:t>o</w:t>
      </w:r>
      <w:r w:rsidRPr="003E0241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pätovné zaradenie zariadení starostlivosti o ľudské telo pod rozhodovaciu činnosť 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orgán</w:t>
      </w:r>
      <w:r w:rsidR="00FB7874">
        <w:rPr>
          <w:rFonts w:ascii="Times New Roman" w:eastAsia="Times New Roman" w:hAnsi="Times New Roman" w:cs="Times New Roman"/>
          <w:sz w:val="24"/>
          <w:szCs w:val="24"/>
          <w:lang w:eastAsia="sk-SK"/>
        </w:rPr>
        <w:t>u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verejného zdravotníctva</w:t>
      </w:r>
      <w:r w:rsidRPr="003E0241">
        <w:rPr>
          <w:rFonts w:ascii="Times New Roman" w:eastAsia="Times New Roman" w:hAnsi="Times New Roman" w:cs="Times New Roman"/>
          <w:sz w:val="24"/>
          <w:szCs w:val="24"/>
          <w:lang w:eastAsia="sk-SK"/>
        </w:rPr>
        <w:t>. Kontrolou požiadaviek na prevádzkovanie predmetných zariadení ešte pred ich prevádzkovaním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je</w:t>
      </w:r>
      <w:r w:rsidRPr="003E0241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zvý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šenie</w:t>
      </w:r>
      <w:r w:rsidRPr="003E0241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ochran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y</w:t>
      </w:r>
      <w:r w:rsidRPr="003E0241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verejného zdravia klientov. V zariadeniach starostlivosti o ľudské telo sa vykonávajú epidemiologicky závažné činnosti, čím sa zaraďujú medzi pracoviská so zvýšeným rizikom vzniku a prenosu infekčných chorôb a iných porúch zdravia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,</w:t>
      </w:r>
    </w:p>
    <w:p w14:paraId="354728DD" w14:textId="6B06D7AA" w:rsidR="00370D3F" w:rsidRPr="00370D3F" w:rsidRDefault="00370D3F" w:rsidP="007C387F">
      <w:pPr>
        <w:pStyle w:val="Odsekzoznamu"/>
        <w:numPr>
          <w:ilvl w:val="0"/>
          <w:numId w:val="6"/>
        </w:num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370D3F">
        <w:rPr>
          <w:rFonts w:ascii="Times New Roman" w:eastAsia="Times New Roman" w:hAnsi="Times New Roman" w:cs="Times New Roman"/>
          <w:sz w:val="24"/>
          <w:szCs w:val="24"/>
          <w:lang w:eastAsia="sk-SK"/>
        </w:rPr>
        <w:t>doplnenie kompetencie Úradu verejného zdravotníctva Slovenskej republiky vydávať na požiadanie výrobcu osvedčenie o voľnom predaji kozmetického výrobku do tretích krajín a osvedčenie o dodržaní požiadaviek na správnu výrobnú prax pri výrobe kozmetického výrobku,</w:t>
      </w:r>
    </w:p>
    <w:p w14:paraId="3D43ABC7" w14:textId="77777777" w:rsidR="007D5748" w:rsidRPr="007B7470" w:rsidRDefault="007D5748" w:rsidP="007D57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7B7470">
        <w:rPr>
          <w:rFonts w:ascii="Times New Roman" w:eastAsia="Times New Roman" w:hAnsi="Times New Roman" w:cs="Times New Roman"/>
          <w:sz w:val="24"/>
          <w:szCs w:val="24"/>
          <w:lang w:eastAsia="sk-SK"/>
        </w:rPr>
        <w:t>.......................................................................................................................................................</w:t>
      </w:r>
    </w:p>
    <w:p w14:paraId="71B47D74" w14:textId="77777777" w:rsidR="007D5748" w:rsidRPr="007B7470" w:rsidRDefault="007D5748" w:rsidP="007D574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  <w:r w:rsidRPr="007B7470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2.2.2. Charakteristika návrhu:</w:t>
      </w:r>
    </w:p>
    <w:p w14:paraId="343DC9D8" w14:textId="77777777" w:rsidR="007D5748" w:rsidRPr="007B7470" w:rsidRDefault="007D5748" w:rsidP="007D57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14:paraId="4175434D" w14:textId="705A1E57" w:rsidR="007D5748" w:rsidRPr="007B7470" w:rsidRDefault="00367AA9" w:rsidP="007D57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bdr w:val="single" w:sz="4" w:space="0" w:color="auto"/>
          <w:lang w:eastAsia="sk-SK"/>
        </w:rPr>
        <w:t xml:space="preserve"> </w:t>
      </w:r>
      <w:r w:rsidRPr="00367AA9">
        <w:rPr>
          <w:rFonts w:ascii="Times New Roman" w:eastAsia="Times New Roman" w:hAnsi="Times New Roman" w:cs="Times New Roman"/>
          <w:sz w:val="24"/>
          <w:szCs w:val="24"/>
          <w:bdr w:val="single" w:sz="4" w:space="0" w:color="auto"/>
          <w:lang w:eastAsia="sk-SK"/>
        </w:rPr>
        <w:t>X</w:t>
      </w:r>
      <w:r w:rsidR="007D5748" w:rsidRPr="007B7470">
        <w:rPr>
          <w:rFonts w:ascii="Times New Roman" w:eastAsia="Times New Roman" w:hAnsi="Times New Roman" w:cs="Times New Roman"/>
          <w:b/>
          <w:sz w:val="24"/>
          <w:szCs w:val="24"/>
          <w:bdr w:val="single" w:sz="4" w:space="0" w:color="auto"/>
          <w:lang w:eastAsia="sk-SK"/>
        </w:rPr>
        <w:t xml:space="preserve"> </w:t>
      </w:r>
      <w:r w:rsidR="007D5748" w:rsidRPr="007B7470"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  <w:t xml:space="preserve">  </w:t>
      </w:r>
      <w:r w:rsidR="007D5748" w:rsidRPr="007B7470">
        <w:rPr>
          <w:rFonts w:ascii="Times New Roman" w:eastAsia="Times New Roman" w:hAnsi="Times New Roman" w:cs="Times New Roman"/>
          <w:sz w:val="24"/>
          <w:szCs w:val="24"/>
          <w:lang w:eastAsia="sk-SK"/>
        </w:rPr>
        <w:t>zmena sadzby</w:t>
      </w:r>
    </w:p>
    <w:p w14:paraId="4AA3C706" w14:textId="77777777" w:rsidR="007D5748" w:rsidRPr="007B7470" w:rsidRDefault="007D5748" w:rsidP="007D57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7B7470">
        <w:rPr>
          <w:rFonts w:ascii="Times New Roman" w:eastAsia="Times New Roman" w:hAnsi="Times New Roman" w:cs="Times New Roman"/>
          <w:sz w:val="24"/>
          <w:szCs w:val="24"/>
          <w:bdr w:val="single" w:sz="4" w:space="0" w:color="auto"/>
          <w:lang w:eastAsia="sk-SK"/>
        </w:rPr>
        <w:t xml:space="preserve">     </w:t>
      </w:r>
      <w:r w:rsidRPr="007B7470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 zmena v nároku</w:t>
      </w:r>
    </w:p>
    <w:p w14:paraId="08171A28" w14:textId="77777777" w:rsidR="007D5748" w:rsidRPr="007B7470" w:rsidRDefault="007D5748" w:rsidP="007D57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7B7470">
        <w:rPr>
          <w:rFonts w:ascii="Times New Roman" w:eastAsia="Times New Roman" w:hAnsi="Times New Roman" w:cs="Times New Roman"/>
          <w:sz w:val="24"/>
          <w:szCs w:val="24"/>
          <w:bdr w:val="single" w:sz="4" w:space="0" w:color="auto"/>
          <w:lang w:eastAsia="sk-SK"/>
        </w:rPr>
        <w:t xml:space="preserve">     </w:t>
      </w:r>
      <w:r w:rsidRPr="007B7470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 nová služba alebo nariadenie (alebo ich zrušenie)</w:t>
      </w:r>
    </w:p>
    <w:p w14:paraId="7953365C" w14:textId="77777777" w:rsidR="007D5748" w:rsidRPr="007B7470" w:rsidRDefault="007D5748" w:rsidP="007D57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7B7470">
        <w:rPr>
          <w:rFonts w:ascii="Times New Roman" w:eastAsia="Times New Roman" w:hAnsi="Times New Roman" w:cs="Times New Roman"/>
          <w:sz w:val="24"/>
          <w:szCs w:val="24"/>
          <w:bdr w:val="single" w:sz="4" w:space="0" w:color="auto"/>
          <w:lang w:eastAsia="sk-SK"/>
        </w:rPr>
        <w:t xml:space="preserve">     </w:t>
      </w:r>
      <w:r w:rsidRPr="007B7470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 kombinovaný návrh</w:t>
      </w:r>
    </w:p>
    <w:p w14:paraId="085972B8" w14:textId="26030EA3" w:rsidR="007D5748" w:rsidRPr="007B7470" w:rsidRDefault="007D5748" w:rsidP="00EA5D37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7B7470">
        <w:rPr>
          <w:rFonts w:ascii="Times New Roman" w:eastAsia="Times New Roman" w:hAnsi="Times New Roman" w:cs="Times New Roman"/>
          <w:sz w:val="24"/>
          <w:szCs w:val="24"/>
          <w:bdr w:val="single" w:sz="4" w:space="0" w:color="auto"/>
          <w:lang w:eastAsia="sk-SK"/>
        </w:rPr>
        <w:t xml:space="preserve"> </w:t>
      </w:r>
      <w:r w:rsidR="00701C8C">
        <w:rPr>
          <w:rFonts w:ascii="Times New Roman" w:eastAsia="Times New Roman" w:hAnsi="Times New Roman" w:cs="Times New Roman"/>
          <w:sz w:val="24"/>
          <w:szCs w:val="24"/>
          <w:bdr w:val="single" w:sz="4" w:space="0" w:color="auto"/>
          <w:lang w:eastAsia="sk-SK"/>
        </w:rPr>
        <w:t>X</w:t>
      </w:r>
      <w:r w:rsidRPr="007B7470">
        <w:rPr>
          <w:rFonts w:ascii="Times New Roman" w:eastAsia="Times New Roman" w:hAnsi="Times New Roman" w:cs="Times New Roman"/>
          <w:sz w:val="24"/>
          <w:szCs w:val="24"/>
          <w:bdr w:val="single" w:sz="4" w:space="0" w:color="auto"/>
          <w:lang w:eastAsia="sk-SK"/>
        </w:rPr>
        <w:t xml:space="preserve"> </w:t>
      </w:r>
      <w:r w:rsidRPr="007B7470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 iné </w:t>
      </w:r>
    </w:p>
    <w:p w14:paraId="7261A7A4" w14:textId="77777777" w:rsidR="007D5748" w:rsidRPr="007B7470" w:rsidRDefault="007D5748" w:rsidP="007D57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7B7470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2.2.3. Predpoklady vývoja objemu aktivít:</w:t>
      </w:r>
    </w:p>
    <w:p w14:paraId="27692ADA" w14:textId="77777777" w:rsidR="007D5748" w:rsidRPr="007B7470" w:rsidRDefault="007D5748" w:rsidP="007D57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14:paraId="089DB2CF" w14:textId="77777777" w:rsidR="007D5748" w:rsidRPr="007B7470" w:rsidRDefault="007D5748" w:rsidP="007D574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7B7470">
        <w:rPr>
          <w:rFonts w:ascii="Times New Roman" w:eastAsia="Times New Roman" w:hAnsi="Times New Roman" w:cs="Times New Roman"/>
          <w:sz w:val="24"/>
          <w:szCs w:val="24"/>
          <w:lang w:eastAsia="sk-SK"/>
        </w:rPr>
        <w:t>Jasne popíšte, v prípade potreby použite nižšie uvedenú tabuľku. Uveďte aj odhady základov daní a/alebo poplatkov, ak sa ich táto zmena týka.</w:t>
      </w:r>
    </w:p>
    <w:p w14:paraId="24E158DD" w14:textId="77777777" w:rsidR="007D5748" w:rsidRPr="007B7470" w:rsidRDefault="007D5748" w:rsidP="007D5748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sk-SK"/>
        </w:rPr>
      </w:pPr>
      <w:r w:rsidRPr="007B7470">
        <w:rPr>
          <w:rFonts w:ascii="Times New Roman" w:eastAsia="Times New Roman" w:hAnsi="Times New Roman" w:cs="Times New Roman"/>
          <w:sz w:val="20"/>
          <w:szCs w:val="20"/>
          <w:lang w:eastAsia="sk-SK"/>
        </w:rPr>
        <w:t xml:space="preserve">Tabuľka č. 2 </w:t>
      </w:r>
    </w:p>
    <w:tbl>
      <w:tblPr>
        <w:tblW w:w="0" w:type="auto"/>
        <w:tblInd w:w="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0"/>
        <w:gridCol w:w="1134"/>
        <w:gridCol w:w="1134"/>
        <w:gridCol w:w="1134"/>
        <w:gridCol w:w="1134"/>
      </w:tblGrid>
      <w:tr w:rsidR="007D5748" w:rsidRPr="007B7470" w14:paraId="64354691" w14:textId="77777777" w:rsidTr="002B63FD">
        <w:trPr>
          <w:cantSplit/>
          <w:trHeight w:val="70"/>
        </w:trPr>
        <w:tc>
          <w:tcPr>
            <w:tcW w:w="4530" w:type="dxa"/>
            <w:vMerge w:val="restart"/>
            <w:shd w:val="clear" w:color="auto" w:fill="BFBFBF" w:themeFill="background1" w:themeFillShade="BF"/>
            <w:vAlign w:val="center"/>
          </w:tcPr>
          <w:p w14:paraId="741AC975" w14:textId="77777777" w:rsidR="007D5748" w:rsidRPr="007B7470" w:rsidRDefault="007D5748" w:rsidP="007D57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Objem aktivít</w:t>
            </w:r>
          </w:p>
        </w:tc>
        <w:tc>
          <w:tcPr>
            <w:tcW w:w="1134" w:type="dxa"/>
            <w:gridSpan w:val="4"/>
            <w:shd w:val="clear" w:color="auto" w:fill="BFBFBF" w:themeFill="background1" w:themeFillShade="BF"/>
            <w:vAlign w:val="center"/>
          </w:tcPr>
          <w:p w14:paraId="42AF9007" w14:textId="77777777" w:rsidR="007D5748" w:rsidRPr="007B7470" w:rsidRDefault="007D5748" w:rsidP="007D57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Odhadované objemy</w:t>
            </w:r>
          </w:p>
        </w:tc>
      </w:tr>
      <w:tr w:rsidR="007D5748" w:rsidRPr="007B7470" w14:paraId="66ED6961" w14:textId="77777777" w:rsidTr="002B63FD">
        <w:trPr>
          <w:cantSplit/>
          <w:trHeight w:val="70"/>
        </w:trPr>
        <w:tc>
          <w:tcPr>
            <w:tcW w:w="4530" w:type="dxa"/>
            <w:vMerge/>
            <w:shd w:val="clear" w:color="auto" w:fill="BFBFBF" w:themeFill="background1" w:themeFillShade="BF"/>
          </w:tcPr>
          <w:p w14:paraId="6AE10356" w14:textId="77777777" w:rsidR="007D5748" w:rsidRPr="007B7470" w:rsidRDefault="007D5748" w:rsidP="007D57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14:paraId="5549F234" w14:textId="09B3D3FD" w:rsidR="007D5748" w:rsidRPr="007B7470" w:rsidRDefault="003C74D3" w:rsidP="007D57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2025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14:paraId="10DD8764" w14:textId="0EF675FE" w:rsidR="007D5748" w:rsidRPr="007B7470" w:rsidRDefault="003C74D3" w:rsidP="007D57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2026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14:paraId="1D9FBA48" w14:textId="450849CC" w:rsidR="007D5748" w:rsidRPr="007B7470" w:rsidRDefault="003C74D3" w:rsidP="007D57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2027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14:paraId="13BA236B" w14:textId="4A973C7D" w:rsidR="007D5748" w:rsidRPr="007B7470" w:rsidRDefault="003C74D3" w:rsidP="007D57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2028</w:t>
            </w:r>
          </w:p>
        </w:tc>
      </w:tr>
      <w:tr w:rsidR="007D5748" w:rsidRPr="007B7470" w14:paraId="7C773148" w14:textId="77777777" w:rsidTr="002B63FD">
        <w:trPr>
          <w:trHeight w:val="70"/>
        </w:trPr>
        <w:tc>
          <w:tcPr>
            <w:tcW w:w="4530" w:type="dxa"/>
          </w:tcPr>
          <w:p w14:paraId="3CF0A034" w14:textId="77777777" w:rsidR="007D5748" w:rsidRPr="007B7470" w:rsidRDefault="007D5748" w:rsidP="007D57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  <w:t>Indikátor ABC</w:t>
            </w:r>
          </w:p>
        </w:tc>
        <w:tc>
          <w:tcPr>
            <w:tcW w:w="1134" w:type="dxa"/>
          </w:tcPr>
          <w:p w14:paraId="763ECF4B" w14:textId="77777777" w:rsidR="007D5748" w:rsidRPr="007B7470" w:rsidRDefault="007D5748" w:rsidP="007D57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</w:p>
        </w:tc>
        <w:tc>
          <w:tcPr>
            <w:tcW w:w="1134" w:type="dxa"/>
          </w:tcPr>
          <w:p w14:paraId="62A3595E" w14:textId="77777777" w:rsidR="007D5748" w:rsidRPr="007B7470" w:rsidRDefault="007D5748" w:rsidP="007D57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</w:p>
        </w:tc>
        <w:tc>
          <w:tcPr>
            <w:tcW w:w="1134" w:type="dxa"/>
          </w:tcPr>
          <w:p w14:paraId="2FA8655C" w14:textId="77777777" w:rsidR="007D5748" w:rsidRPr="007B7470" w:rsidRDefault="007D5748" w:rsidP="007D57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</w:p>
        </w:tc>
        <w:tc>
          <w:tcPr>
            <w:tcW w:w="1134" w:type="dxa"/>
          </w:tcPr>
          <w:p w14:paraId="6A4537B6" w14:textId="77777777" w:rsidR="007D5748" w:rsidRPr="007B7470" w:rsidRDefault="007D5748" w:rsidP="007D57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</w:p>
        </w:tc>
      </w:tr>
      <w:tr w:rsidR="007D5748" w:rsidRPr="007B7470" w14:paraId="1CCC6834" w14:textId="77777777" w:rsidTr="002B63FD">
        <w:trPr>
          <w:trHeight w:val="70"/>
        </w:trPr>
        <w:tc>
          <w:tcPr>
            <w:tcW w:w="4530" w:type="dxa"/>
          </w:tcPr>
          <w:p w14:paraId="03AA9424" w14:textId="77777777" w:rsidR="007D5748" w:rsidRPr="007B7470" w:rsidRDefault="007D5748" w:rsidP="007D57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  <w:t>Indikátor KLM</w:t>
            </w:r>
          </w:p>
        </w:tc>
        <w:tc>
          <w:tcPr>
            <w:tcW w:w="1134" w:type="dxa"/>
          </w:tcPr>
          <w:p w14:paraId="4201DBA8" w14:textId="77777777" w:rsidR="007D5748" w:rsidRPr="007B7470" w:rsidRDefault="007D5748" w:rsidP="007D57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</w:p>
        </w:tc>
        <w:tc>
          <w:tcPr>
            <w:tcW w:w="1134" w:type="dxa"/>
          </w:tcPr>
          <w:p w14:paraId="5C5486CF" w14:textId="77777777" w:rsidR="007D5748" w:rsidRPr="007B7470" w:rsidRDefault="007D5748" w:rsidP="007D57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</w:p>
        </w:tc>
        <w:tc>
          <w:tcPr>
            <w:tcW w:w="1134" w:type="dxa"/>
          </w:tcPr>
          <w:p w14:paraId="31C497AE" w14:textId="77777777" w:rsidR="007D5748" w:rsidRPr="007B7470" w:rsidRDefault="007D5748" w:rsidP="007D57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</w:p>
        </w:tc>
        <w:tc>
          <w:tcPr>
            <w:tcW w:w="1134" w:type="dxa"/>
          </w:tcPr>
          <w:p w14:paraId="5DFBB7F0" w14:textId="77777777" w:rsidR="007D5748" w:rsidRPr="007B7470" w:rsidRDefault="007D5748" w:rsidP="007D57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</w:p>
        </w:tc>
      </w:tr>
      <w:tr w:rsidR="007D5748" w:rsidRPr="007B7470" w14:paraId="53A95F01" w14:textId="77777777" w:rsidTr="002B63FD">
        <w:trPr>
          <w:trHeight w:val="70"/>
        </w:trPr>
        <w:tc>
          <w:tcPr>
            <w:tcW w:w="4530" w:type="dxa"/>
          </w:tcPr>
          <w:p w14:paraId="68C64996" w14:textId="77777777" w:rsidR="007D5748" w:rsidRPr="007B7470" w:rsidRDefault="007D5748" w:rsidP="007D57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  <w:t>Indikátor XYZ</w:t>
            </w:r>
          </w:p>
        </w:tc>
        <w:tc>
          <w:tcPr>
            <w:tcW w:w="1134" w:type="dxa"/>
          </w:tcPr>
          <w:p w14:paraId="1A01F043" w14:textId="77777777" w:rsidR="007D5748" w:rsidRPr="007B7470" w:rsidRDefault="007D5748" w:rsidP="007D57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</w:p>
        </w:tc>
        <w:tc>
          <w:tcPr>
            <w:tcW w:w="1134" w:type="dxa"/>
          </w:tcPr>
          <w:p w14:paraId="576AFBFA" w14:textId="77777777" w:rsidR="007D5748" w:rsidRPr="007B7470" w:rsidRDefault="007D5748" w:rsidP="007D57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</w:p>
        </w:tc>
        <w:tc>
          <w:tcPr>
            <w:tcW w:w="1134" w:type="dxa"/>
          </w:tcPr>
          <w:p w14:paraId="3E518428" w14:textId="77777777" w:rsidR="007D5748" w:rsidRPr="007B7470" w:rsidRDefault="007D5748" w:rsidP="007D57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</w:p>
        </w:tc>
        <w:tc>
          <w:tcPr>
            <w:tcW w:w="1134" w:type="dxa"/>
          </w:tcPr>
          <w:p w14:paraId="5847C04E" w14:textId="77777777" w:rsidR="007D5748" w:rsidRPr="007B7470" w:rsidRDefault="007D5748" w:rsidP="007D57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</w:p>
        </w:tc>
      </w:tr>
    </w:tbl>
    <w:p w14:paraId="23AE8E12" w14:textId="77777777" w:rsidR="007D5748" w:rsidRPr="007B7470" w:rsidRDefault="007D5748" w:rsidP="007D57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14:paraId="0E64EEDA" w14:textId="77777777" w:rsidR="007D5748" w:rsidRPr="007B7470" w:rsidRDefault="007D5748" w:rsidP="007D574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  <w:r w:rsidRPr="007B7470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2.2.4. Výpočty vplyvov na verejné financie</w:t>
      </w:r>
    </w:p>
    <w:p w14:paraId="512BD92B" w14:textId="77777777" w:rsidR="007D5748" w:rsidRPr="007B7470" w:rsidRDefault="007D5748" w:rsidP="007D57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14:paraId="1A371466" w14:textId="77777777" w:rsidR="007D5748" w:rsidRPr="007B7470" w:rsidRDefault="007D5748" w:rsidP="007D574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7B7470">
        <w:rPr>
          <w:rFonts w:ascii="Times New Roman" w:eastAsia="Times New Roman" w:hAnsi="Times New Roman" w:cs="Times New Roman"/>
          <w:sz w:val="24"/>
          <w:szCs w:val="24"/>
          <w:lang w:eastAsia="sk-SK"/>
        </w:rPr>
        <w:t>Uveďte najdôležitejšie výpočty, ktoré boli použité na stanovenie vplyvov na príjmy a výdavky, ako aj predpoklady, z ktorých ste vychádzali. Predkladateľ by mal jasne odlíšiť podklady od kapitol a organizácií, aby bolo jasne vidieť základ použitý na výpočty.</w:t>
      </w:r>
    </w:p>
    <w:p w14:paraId="4E16555C" w14:textId="77777777" w:rsidR="007D5748" w:rsidRPr="007B7470" w:rsidRDefault="007D5748" w:rsidP="007D57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14:paraId="375963EF" w14:textId="48B1812F" w:rsidR="00E6280F" w:rsidRPr="00A01FB0" w:rsidRDefault="00E6280F" w:rsidP="00EA5D37">
      <w:pPr>
        <w:spacing w:after="120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A01FB0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Výpočet vplyvu na príjmy</w:t>
      </w:r>
    </w:p>
    <w:p w14:paraId="792A07CA" w14:textId="793F5B0E" w:rsidR="00BC5212" w:rsidRPr="00EA5D37" w:rsidRDefault="00BC5212" w:rsidP="006A1D8E">
      <w:pPr>
        <w:pStyle w:val="Odsekzoznamu"/>
        <w:numPr>
          <w:ilvl w:val="0"/>
          <w:numId w:val="5"/>
        </w:numPr>
        <w:tabs>
          <w:tab w:val="left" w:pos="284"/>
          <w:tab w:val="left" w:pos="567"/>
        </w:tabs>
        <w:spacing w:after="0" w:line="276" w:lineRule="auto"/>
        <w:ind w:left="0" w:firstLine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A5D37">
        <w:rPr>
          <w:rFonts w:ascii="Times New Roman" w:eastAsia="Times New Roman" w:hAnsi="Times New Roman" w:cs="Times New Roman"/>
          <w:sz w:val="24"/>
          <w:szCs w:val="24"/>
          <w:lang w:eastAsia="sk-SK"/>
        </w:rPr>
        <w:t>V rámci zlepšovania podnikateľského prostredia sa návrhom zákona vypúšťa povinnosť fyzickej osoby – podnikateľa a právnickej osoby, ktoré vykonávajú túto činnosť na základe oprávnenia na odstraňovanie azbestu alebo materiálov obsahujúcich azbest zo stavieb,  predkladať príslušnému orgánu verejného zdravotníctva na posúdenie návrh na odstraňovanie azbestu a materiálov obsahujúcich azbest z konkrétnej stavby; táto povinnosť je nahradená oznamovacou povinnosťou, ktorá nie je spoplatnená správnym poplatkom.</w:t>
      </w:r>
      <w:r w:rsidR="00EA5D37" w:rsidRPr="00EA5D37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r w:rsidRPr="00EA5D37">
        <w:rPr>
          <w:rFonts w:ascii="Times New Roman" w:eastAsia="Calibri" w:hAnsi="Times New Roman" w:cs="Times New Roman"/>
          <w:bCs/>
          <w:sz w:val="24"/>
          <w:szCs w:val="24"/>
        </w:rPr>
        <w:t>Správny poplatok za podanie žiadosti o vydanie rozhodnutia je podľa položky 150 písm. f) zákona č. 145/1995 Z. z. o správnych poplatkoch v znení neskorších predpisov</w:t>
      </w:r>
      <w:r w:rsidR="00BF55EB" w:rsidRPr="00EA5D37">
        <w:rPr>
          <w:rFonts w:ascii="Times New Roman" w:eastAsia="Calibri" w:hAnsi="Times New Roman" w:cs="Times New Roman"/>
          <w:bCs/>
          <w:sz w:val="24"/>
          <w:szCs w:val="24"/>
        </w:rPr>
        <w:t xml:space="preserve"> (ďalej len „zákon o správnych poplatkoch“)</w:t>
      </w:r>
      <w:r w:rsidRPr="00EA5D37">
        <w:rPr>
          <w:rFonts w:ascii="Times New Roman" w:eastAsia="Calibri" w:hAnsi="Times New Roman" w:cs="Times New Roman"/>
          <w:bCs/>
          <w:sz w:val="24"/>
          <w:szCs w:val="24"/>
        </w:rPr>
        <w:t xml:space="preserve"> vo výške 50 € pri listinnom podaní; pri podaní elektronickými prostriedkami alebo prostredníctvom integrovaného obslužného miesta je správny poplatok 25 € (§ 6 ods. 2 zákona</w:t>
      </w:r>
      <w:r w:rsidR="00621250" w:rsidRPr="00EA5D37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BF55EB" w:rsidRPr="00EA5D37">
        <w:rPr>
          <w:rFonts w:ascii="Times New Roman" w:eastAsia="Calibri" w:hAnsi="Times New Roman" w:cs="Times New Roman"/>
          <w:bCs/>
          <w:sz w:val="24"/>
          <w:szCs w:val="24"/>
        </w:rPr>
        <w:lastRenderedPageBreak/>
        <w:t>o správnych poplatkoch</w:t>
      </w:r>
      <w:r w:rsidRPr="00EA5D37">
        <w:rPr>
          <w:rFonts w:ascii="Times New Roman" w:eastAsia="Calibri" w:hAnsi="Times New Roman" w:cs="Times New Roman"/>
          <w:bCs/>
          <w:sz w:val="24"/>
          <w:szCs w:val="24"/>
        </w:rPr>
        <w:t>). Vzhľadom na to, že sa nevykonáva štatistické zisťovanie spôsobu podania (listinne/elektronickými prostriedkami) je</w:t>
      </w:r>
      <w:r w:rsidR="00B8199C" w:rsidRPr="00EA5D37">
        <w:rPr>
          <w:rFonts w:ascii="Times New Roman" w:eastAsia="Calibri" w:hAnsi="Times New Roman" w:cs="Times New Roman"/>
          <w:bCs/>
          <w:sz w:val="24"/>
          <w:szCs w:val="24"/>
        </w:rPr>
        <w:t xml:space="preserve"> pri výpočte vplyvu na príjmy použitá</w:t>
      </w:r>
      <w:r w:rsidRPr="00EA5D37">
        <w:rPr>
          <w:rFonts w:ascii="Times New Roman" w:eastAsia="Calibri" w:hAnsi="Times New Roman" w:cs="Times New Roman"/>
          <w:bCs/>
          <w:sz w:val="24"/>
          <w:szCs w:val="24"/>
        </w:rPr>
        <w:t xml:space="preserve"> priemerná hodnota listinného podania a elektronického podania </w:t>
      </w:r>
      <w:r w:rsidR="00661425" w:rsidRPr="00EA5D37">
        <w:rPr>
          <w:rFonts w:ascii="Times New Roman" w:eastAsia="Calibri" w:hAnsi="Times New Roman" w:cs="Times New Roman"/>
          <w:bCs/>
          <w:sz w:val="24"/>
          <w:szCs w:val="24"/>
        </w:rPr>
        <w:t xml:space="preserve">vo výške </w:t>
      </w:r>
      <w:r w:rsidRPr="00EA5D37">
        <w:rPr>
          <w:rFonts w:ascii="Times New Roman" w:eastAsia="Calibri" w:hAnsi="Times New Roman" w:cs="Times New Roman"/>
          <w:bCs/>
          <w:sz w:val="24"/>
          <w:szCs w:val="24"/>
        </w:rPr>
        <w:t xml:space="preserve">38 €. </w:t>
      </w:r>
    </w:p>
    <w:p w14:paraId="5C79D8AD" w14:textId="4580219D" w:rsidR="00BC5212" w:rsidRPr="00847F97" w:rsidRDefault="00BC5212" w:rsidP="00BC5212">
      <w:pPr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847F97">
        <w:rPr>
          <w:rFonts w:ascii="Times New Roman" w:eastAsia="Calibri" w:hAnsi="Times New Roman" w:cs="Times New Roman"/>
          <w:bCs/>
          <w:sz w:val="24"/>
          <w:szCs w:val="24"/>
        </w:rPr>
        <w:t>Podľa údajov z Výročnej správy Úradu verejného zdravotníctva S</w:t>
      </w:r>
      <w:r w:rsidR="00377410">
        <w:rPr>
          <w:rFonts w:ascii="Times New Roman" w:eastAsia="Calibri" w:hAnsi="Times New Roman" w:cs="Times New Roman"/>
          <w:bCs/>
          <w:sz w:val="24"/>
          <w:szCs w:val="24"/>
        </w:rPr>
        <w:t>lovenskej republiky</w:t>
      </w:r>
      <w:r w:rsidRPr="00847F97">
        <w:rPr>
          <w:rFonts w:ascii="Times New Roman" w:eastAsia="Calibri" w:hAnsi="Times New Roman" w:cs="Times New Roman"/>
          <w:bCs/>
          <w:sz w:val="24"/>
          <w:szCs w:val="24"/>
        </w:rPr>
        <w:t xml:space="preserve"> za rok </w:t>
      </w:r>
      <w:r w:rsidRPr="00A01FB0">
        <w:rPr>
          <w:rFonts w:ascii="Times New Roman" w:eastAsia="Calibri" w:hAnsi="Times New Roman" w:cs="Times New Roman"/>
          <w:bCs/>
          <w:sz w:val="24"/>
          <w:szCs w:val="24"/>
        </w:rPr>
        <w:t>2023</w:t>
      </w:r>
      <w:r w:rsidRPr="00847F97">
        <w:rPr>
          <w:rFonts w:ascii="Times New Roman" w:eastAsia="Calibri" w:hAnsi="Times New Roman" w:cs="Times New Roman"/>
          <w:bCs/>
          <w:sz w:val="24"/>
          <w:szCs w:val="24"/>
        </w:rPr>
        <w:t xml:space="preserve"> fyzické osoby – podnikatelia a právnické osoby, ktoré sú oprávnené odstraňovať azbest alebo materiály obsahujúce azbest podali 3 300 návrhov na začatie činnosti. Negatívny vplyv </w:t>
      </w:r>
      <w:r w:rsidR="00C830C5">
        <w:rPr>
          <w:rFonts w:ascii="Times New Roman" w:eastAsia="Calibri" w:hAnsi="Times New Roman" w:cs="Times New Roman"/>
          <w:bCs/>
          <w:sz w:val="24"/>
          <w:szCs w:val="24"/>
        </w:rPr>
        <w:t xml:space="preserve">(úbytok príjmov) </w:t>
      </w:r>
      <w:r w:rsidRPr="00847F97">
        <w:rPr>
          <w:rFonts w:ascii="Times New Roman" w:eastAsia="Calibri" w:hAnsi="Times New Roman" w:cs="Times New Roman"/>
          <w:bCs/>
          <w:sz w:val="24"/>
          <w:szCs w:val="24"/>
        </w:rPr>
        <w:t>na rozpočet verejnej správy predstavuje</w:t>
      </w:r>
      <w:r w:rsidR="00AE28F0">
        <w:rPr>
          <w:rFonts w:ascii="Times New Roman" w:eastAsia="Calibri" w:hAnsi="Times New Roman" w:cs="Times New Roman"/>
          <w:bCs/>
          <w:sz w:val="24"/>
          <w:szCs w:val="24"/>
        </w:rPr>
        <w:t xml:space="preserve"> približne</w:t>
      </w:r>
      <w:r w:rsidR="00C830C5">
        <w:rPr>
          <w:rFonts w:ascii="Times New Roman" w:eastAsia="Calibri" w:hAnsi="Times New Roman" w:cs="Times New Roman"/>
          <w:bCs/>
          <w:sz w:val="24"/>
          <w:szCs w:val="24"/>
        </w:rPr>
        <w:t xml:space="preserve"> 125 400</w:t>
      </w:r>
      <w:r w:rsidRPr="00847F97">
        <w:rPr>
          <w:rFonts w:ascii="Times New Roman" w:eastAsia="Calibri" w:hAnsi="Times New Roman" w:cs="Times New Roman"/>
          <w:bCs/>
          <w:sz w:val="24"/>
          <w:szCs w:val="24"/>
        </w:rPr>
        <w:t xml:space="preserve"> € (</w:t>
      </w:r>
      <w:r w:rsidR="00C830C5">
        <w:rPr>
          <w:rFonts w:ascii="Times New Roman" w:eastAsia="Calibri" w:hAnsi="Times New Roman" w:cs="Times New Roman"/>
          <w:bCs/>
          <w:sz w:val="24"/>
          <w:szCs w:val="24"/>
        </w:rPr>
        <w:t>3</w:t>
      </w:r>
      <w:r w:rsidR="00AE28F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C830C5">
        <w:rPr>
          <w:rFonts w:ascii="Times New Roman" w:eastAsia="Calibri" w:hAnsi="Times New Roman" w:cs="Times New Roman"/>
          <w:bCs/>
          <w:sz w:val="24"/>
          <w:szCs w:val="24"/>
        </w:rPr>
        <w:t xml:space="preserve">300 x 38 </w:t>
      </w:r>
      <w:r w:rsidR="00C830C5" w:rsidRPr="00847F97">
        <w:rPr>
          <w:rFonts w:ascii="Times New Roman" w:eastAsia="Calibri" w:hAnsi="Times New Roman" w:cs="Times New Roman"/>
          <w:bCs/>
          <w:sz w:val="24"/>
          <w:szCs w:val="24"/>
        </w:rPr>
        <w:t>€</w:t>
      </w:r>
      <w:r w:rsidRPr="00847F97">
        <w:rPr>
          <w:rFonts w:ascii="Times New Roman" w:eastAsia="Calibri" w:hAnsi="Times New Roman" w:cs="Times New Roman"/>
          <w:bCs/>
          <w:sz w:val="24"/>
          <w:szCs w:val="24"/>
        </w:rPr>
        <w:t>).</w:t>
      </w:r>
    </w:p>
    <w:p w14:paraId="497A4E46" w14:textId="5E12CAB9" w:rsidR="00BC5212" w:rsidRPr="00847F97" w:rsidRDefault="00BC5212" w:rsidP="00EA5D37">
      <w:pPr>
        <w:pStyle w:val="Odsekzoznamu"/>
        <w:numPr>
          <w:ilvl w:val="0"/>
          <w:numId w:val="5"/>
        </w:numPr>
        <w:tabs>
          <w:tab w:val="left" w:pos="284"/>
          <w:tab w:val="left" w:pos="426"/>
        </w:tabs>
        <w:spacing w:after="120" w:line="276" w:lineRule="auto"/>
        <w:ind w:left="0" w:firstLine="0"/>
        <w:contextualSpacing w:val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847F97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V rámci zlepšovania podnikateľského prostredia sa  návrhom zákona vypúšťa povinnosť fyzických osôb - podnikateľov a právnických osôb predkladať príslušnému orgánu verejného zdravotníctva návrh na vydanie rozhodnutia pre organizátorov zotavovacích podujatí; táto povinnosť je nahradená oznamovacou povinnosťou fyzických osôb – podnikateľov a právnických osôb voči orgánom verejného zdravotníctva o konaní zotavovacieho podujatia, ktorá nie je spoplatnená správnym poplatkom. </w:t>
      </w:r>
      <w:r w:rsidRPr="00847F97">
        <w:rPr>
          <w:rFonts w:ascii="Times New Roman" w:eastAsia="Calibri" w:hAnsi="Times New Roman" w:cs="Times New Roman"/>
          <w:bCs/>
          <w:sz w:val="24"/>
          <w:szCs w:val="24"/>
        </w:rPr>
        <w:t>Správny poplatok za podanie žiadosti o vydanie rozhodnutia o organizácii zotavovacieho podujatia je podľa položky 150 písm. f) zákona o správnych poplatkoch vo</w:t>
      </w:r>
      <w:r w:rsidR="00661425">
        <w:rPr>
          <w:rFonts w:ascii="Times New Roman" w:eastAsia="Calibri" w:hAnsi="Times New Roman" w:cs="Times New Roman"/>
          <w:bCs/>
          <w:sz w:val="24"/>
          <w:szCs w:val="24"/>
        </w:rPr>
        <w:t xml:space="preserve"> výške 50 € pri listovom podaní;</w:t>
      </w:r>
      <w:r w:rsidRPr="00847F97">
        <w:rPr>
          <w:rFonts w:ascii="Times New Roman" w:eastAsia="Calibri" w:hAnsi="Times New Roman" w:cs="Times New Roman"/>
          <w:bCs/>
          <w:sz w:val="24"/>
          <w:szCs w:val="24"/>
        </w:rPr>
        <w:t xml:space="preserve"> pri podaní elektronickými prostriedkami alebo prostredníctvom integrovaného obslužného miesta je správny poplatok 25 € (§ 6 ods. 2 zákona</w:t>
      </w:r>
      <w:r w:rsidR="00BF55EB">
        <w:rPr>
          <w:rFonts w:ascii="Times New Roman" w:eastAsia="Calibri" w:hAnsi="Times New Roman" w:cs="Times New Roman"/>
          <w:bCs/>
          <w:sz w:val="24"/>
          <w:szCs w:val="24"/>
        </w:rPr>
        <w:t xml:space="preserve"> o správnych poplatkoch</w:t>
      </w:r>
      <w:r w:rsidRPr="00847F97">
        <w:rPr>
          <w:rFonts w:ascii="Times New Roman" w:eastAsia="Calibri" w:hAnsi="Times New Roman" w:cs="Times New Roman"/>
          <w:bCs/>
          <w:sz w:val="24"/>
          <w:szCs w:val="24"/>
        </w:rPr>
        <w:t xml:space="preserve">). Vzhľadom na to, že sa nevykonáva štatistické zisťovanie spôsobu podania (listinné alebo elektronické prostriedky) je </w:t>
      </w:r>
      <w:r w:rsidR="002F763D">
        <w:rPr>
          <w:rFonts w:ascii="Times New Roman" w:eastAsia="Calibri" w:hAnsi="Times New Roman" w:cs="Times New Roman"/>
          <w:bCs/>
          <w:sz w:val="24"/>
          <w:szCs w:val="24"/>
        </w:rPr>
        <w:t xml:space="preserve">pri výpočte vplyvu na príjmy použitá </w:t>
      </w:r>
      <w:r w:rsidRPr="00847F97">
        <w:rPr>
          <w:rFonts w:ascii="Times New Roman" w:eastAsia="Calibri" w:hAnsi="Times New Roman" w:cs="Times New Roman"/>
          <w:bCs/>
          <w:sz w:val="24"/>
          <w:szCs w:val="24"/>
        </w:rPr>
        <w:t xml:space="preserve">priemerná hodnota listinného podania a elektronického podania </w:t>
      </w:r>
      <w:r w:rsidR="00661425">
        <w:rPr>
          <w:rFonts w:ascii="Times New Roman" w:eastAsia="Calibri" w:hAnsi="Times New Roman" w:cs="Times New Roman"/>
          <w:bCs/>
          <w:sz w:val="24"/>
          <w:szCs w:val="24"/>
        </w:rPr>
        <w:t xml:space="preserve">vo výške </w:t>
      </w:r>
      <w:r w:rsidRPr="00847F97">
        <w:rPr>
          <w:rFonts w:ascii="Times New Roman" w:eastAsia="Calibri" w:hAnsi="Times New Roman" w:cs="Times New Roman"/>
          <w:bCs/>
          <w:sz w:val="24"/>
          <w:szCs w:val="24"/>
        </w:rPr>
        <w:t>38 €.</w:t>
      </w:r>
    </w:p>
    <w:p w14:paraId="74199CB5" w14:textId="2F0A34A4" w:rsidR="00BC5212" w:rsidRDefault="002F763D" w:rsidP="00BC5212">
      <w:pPr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03AD7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Podľa údajov z Výročnej správy Úradu verejného zdravotníctva </w:t>
      </w:r>
      <w:r w:rsidR="00377410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Slovenskej republiky </w:t>
      </w:r>
      <w:r w:rsidRPr="00E03AD7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za rok 2023 fyzické osoby</w:t>
      </w:r>
      <w:r w:rsidR="00122A0D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 </w:t>
      </w:r>
      <w:r w:rsidRPr="00E03AD7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– podnikatelia a právnické osoby, ktor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é</w:t>
      </w:r>
      <w:r w:rsidRPr="00E03AD7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 organizujú z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o</w:t>
      </w:r>
      <w:r w:rsidRPr="00E03AD7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tavovacie podujatie podali 3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 </w:t>
      </w:r>
      <w:r w:rsidRPr="00E03AD7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172 žiadostí o vydanie rozhodnutia. </w:t>
      </w:r>
      <w:r w:rsidRPr="00847F97">
        <w:rPr>
          <w:rFonts w:ascii="Times New Roman" w:eastAsia="Calibri" w:hAnsi="Times New Roman" w:cs="Times New Roman"/>
          <w:bCs/>
          <w:sz w:val="24"/>
          <w:szCs w:val="24"/>
        </w:rPr>
        <w:t xml:space="preserve">Negatívny vplyv 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(úbytok príjmov) </w:t>
      </w:r>
      <w:r w:rsidRPr="00847F97">
        <w:rPr>
          <w:rFonts w:ascii="Times New Roman" w:eastAsia="Calibri" w:hAnsi="Times New Roman" w:cs="Times New Roman"/>
          <w:bCs/>
          <w:sz w:val="24"/>
          <w:szCs w:val="24"/>
        </w:rPr>
        <w:t>na rozpočet verejnej správy predstavuje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AE28F0">
        <w:rPr>
          <w:rFonts w:ascii="Times New Roman" w:eastAsia="Calibri" w:hAnsi="Times New Roman" w:cs="Times New Roman"/>
          <w:bCs/>
          <w:sz w:val="24"/>
          <w:szCs w:val="24"/>
        </w:rPr>
        <w:t xml:space="preserve">približne </w:t>
      </w:r>
      <w:r>
        <w:rPr>
          <w:rFonts w:ascii="Times New Roman" w:eastAsia="Calibri" w:hAnsi="Times New Roman" w:cs="Times New Roman"/>
          <w:bCs/>
          <w:sz w:val="24"/>
          <w:szCs w:val="24"/>
        </w:rPr>
        <w:t>120 536</w:t>
      </w:r>
      <w:r w:rsidRPr="00847F97">
        <w:rPr>
          <w:rFonts w:ascii="Times New Roman" w:eastAsia="Calibri" w:hAnsi="Times New Roman" w:cs="Times New Roman"/>
          <w:bCs/>
          <w:sz w:val="24"/>
          <w:szCs w:val="24"/>
        </w:rPr>
        <w:t xml:space="preserve"> € (</w:t>
      </w:r>
      <w:r>
        <w:rPr>
          <w:rFonts w:ascii="Times New Roman" w:eastAsia="Calibri" w:hAnsi="Times New Roman" w:cs="Times New Roman"/>
          <w:bCs/>
          <w:sz w:val="24"/>
          <w:szCs w:val="24"/>
        </w:rPr>
        <w:t>3</w:t>
      </w:r>
      <w:r w:rsidR="00AE28F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172 x 38 </w:t>
      </w:r>
      <w:r w:rsidRPr="00847F97">
        <w:rPr>
          <w:rFonts w:ascii="Times New Roman" w:eastAsia="Calibri" w:hAnsi="Times New Roman" w:cs="Times New Roman"/>
          <w:bCs/>
          <w:sz w:val="24"/>
          <w:szCs w:val="24"/>
        </w:rPr>
        <w:t>€).</w:t>
      </w:r>
    </w:p>
    <w:p w14:paraId="3212FE4E" w14:textId="087A6CF9" w:rsidR="00637C6B" w:rsidRPr="0070126C" w:rsidRDefault="004F135C" w:rsidP="00EA5D37">
      <w:pPr>
        <w:pStyle w:val="Odsekzoznamu"/>
        <w:numPr>
          <w:ilvl w:val="0"/>
          <w:numId w:val="5"/>
        </w:numPr>
        <w:tabs>
          <w:tab w:val="left" w:pos="284"/>
          <w:tab w:val="left" w:pos="426"/>
        </w:tabs>
        <w:spacing w:after="120" w:line="276" w:lineRule="auto"/>
        <w:ind w:left="0" w:firstLine="0"/>
        <w:contextualSpacing w:val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70126C">
        <w:rPr>
          <w:rFonts w:ascii="Times New Roman" w:eastAsia="Calibri" w:hAnsi="Times New Roman" w:cs="Times New Roman"/>
          <w:bCs/>
          <w:sz w:val="24"/>
          <w:szCs w:val="24"/>
        </w:rPr>
        <w:t>Vypustenie povinnosti predkladať na posúdenie návrh na činnosti súvisiace s expozíciou karcinogénnym faktorom, mutagénnym faktorom alebo reprodukčne toxickým faktorom zaradený</w:t>
      </w:r>
      <w:r w:rsidR="000C15B5">
        <w:rPr>
          <w:rFonts w:ascii="Times New Roman" w:eastAsia="Calibri" w:hAnsi="Times New Roman" w:cs="Times New Roman"/>
          <w:bCs/>
          <w:sz w:val="24"/>
          <w:szCs w:val="24"/>
        </w:rPr>
        <w:t>m</w:t>
      </w:r>
      <w:r w:rsidRPr="0070126C">
        <w:rPr>
          <w:rFonts w:ascii="Times New Roman" w:eastAsia="Calibri" w:hAnsi="Times New Roman" w:cs="Times New Roman"/>
          <w:bCs/>
          <w:sz w:val="24"/>
          <w:szCs w:val="24"/>
        </w:rPr>
        <w:t xml:space="preserve"> do prvej kategórie (</w:t>
      </w:r>
      <w:r w:rsidRPr="0070126C">
        <w:rPr>
          <w:rFonts w:ascii="Times New Roman" w:hAnsi="Times New Roman" w:cs="Times New Roman"/>
          <w:sz w:val="24"/>
          <w:szCs w:val="24"/>
        </w:rPr>
        <w:t xml:space="preserve">§ 13 ods. 4 písm. g) návrhu zákona). </w:t>
      </w:r>
      <w:r w:rsidRPr="0070126C">
        <w:rPr>
          <w:rFonts w:ascii="Times New Roman" w:eastAsia="Calibri" w:hAnsi="Times New Roman" w:cs="Times New Roman"/>
          <w:bCs/>
          <w:sz w:val="24"/>
          <w:szCs w:val="24"/>
        </w:rPr>
        <w:t xml:space="preserve">Správny poplatok za podanie žiadosti o vydanie rozhodnutia je podľa položky 150 písm. f) zákona o správnych poplatkoch vo výške 50 € pri listinnom podaní; pri podaní elektronickými prostriedkami alebo prostredníctvom integrovaného obslužného miesta je správny poplatok 25 € (§ 6 ods. 2 zákona o správnych poplatkoch). Vzhľadom na to, že sa nevykonáva štatistické zisťovanie spôsobu podania (listinné alebo elektronické prostriedky) je pri výpočte vplyvu na príjmy použitá priemerná hodnota listinného podania a elektronického podania vo výške 38 €. </w:t>
      </w:r>
    </w:p>
    <w:p w14:paraId="752C13C6" w14:textId="35E70D15" w:rsidR="0070126C" w:rsidRDefault="00637C6B" w:rsidP="0070126C">
      <w:pPr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Pr="00637C6B">
        <w:rPr>
          <w:rFonts w:ascii="Times New Roman" w:hAnsi="Times New Roman" w:cs="Times New Roman"/>
          <w:sz w:val="24"/>
          <w:szCs w:val="24"/>
        </w:rPr>
        <w:t>očet dotknutých subjektov sa určil priemerom počtu rozhodnutí súvisiacich s návrhom na činnosti spojené s expozíciou pri výrobe, spracovaní, manipulácii, skladovaní, preprave a zneškodňovaní karcinogénnych faktorov, mutagénnych faktorov a reprodukčne toxických faktorov uvedených vo výročných správach o činností úradov verejného zdravotníctva</w:t>
      </w:r>
      <w:r>
        <w:rPr>
          <w:rFonts w:ascii="Times New Roman" w:hAnsi="Times New Roman" w:cs="Times New Roman"/>
          <w:sz w:val="24"/>
          <w:szCs w:val="24"/>
        </w:rPr>
        <w:t xml:space="preserve"> (200 rozhodnutí</w:t>
      </w:r>
      <w:r w:rsidR="0070126C">
        <w:rPr>
          <w:rFonts w:ascii="Times New Roman" w:hAnsi="Times New Roman" w:cs="Times New Roman"/>
          <w:sz w:val="24"/>
          <w:szCs w:val="24"/>
        </w:rPr>
        <w:t>/2024</w:t>
      </w:r>
      <w:r>
        <w:rPr>
          <w:rFonts w:ascii="Times New Roman" w:hAnsi="Times New Roman" w:cs="Times New Roman"/>
          <w:sz w:val="24"/>
          <w:szCs w:val="24"/>
        </w:rPr>
        <w:t>; 94 rozhodnutí</w:t>
      </w:r>
      <w:r w:rsidR="0070126C">
        <w:rPr>
          <w:rFonts w:ascii="Times New Roman" w:hAnsi="Times New Roman" w:cs="Times New Roman"/>
          <w:sz w:val="24"/>
          <w:szCs w:val="24"/>
        </w:rPr>
        <w:t>/2023</w:t>
      </w:r>
      <w:r>
        <w:rPr>
          <w:rFonts w:ascii="Times New Roman" w:hAnsi="Times New Roman" w:cs="Times New Roman"/>
          <w:sz w:val="24"/>
          <w:szCs w:val="24"/>
        </w:rPr>
        <w:t>;</w:t>
      </w:r>
      <w:r w:rsidR="0070126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102 rozhodnutí</w:t>
      </w:r>
      <w:r w:rsidR="0070126C">
        <w:rPr>
          <w:rFonts w:ascii="Times New Roman" w:hAnsi="Times New Roman" w:cs="Times New Roman"/>
          <w:sz w:val="24"/>
          <w:szCs w:val="24"/>
        </w:rPr>
        <w:t>/2022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637C6B">
        <w:rPr>
          <w:rFonts w:ascii="Times New Roman" w:hAnsi="Times New Roman" w:cs="Times New Roman"/>
          <w:sz w:val="24"/>
          <w:szCs w:val="24"/>
        </w:rPr>
        <w:t xml:space="preserve"> 396 rozhodnutí / 3 = 132 (priemer rozhodnutí za rok) / 4 (4 kategórie rizika) = 33 (priemer za roky 2024, 2023, 2022 delený </w:t>
      </w:r>
      <w:r w:rsidR="0070126C">
        <w:rPr>
          <w:rFonts w:ascii="Times New Roman" w:hAnsi="Times New Roman" w:cs="Times New Roman"/>
          <w:sz w:val="24"/>
          <w:szCs w:val="24"/>
        </w:rPr>
        <w:t>počtom kategórií). Predpokladaný p</w:t>
      </w:r>
      <w:r w:rsidRPr="00637C6B">
        <w:rPr>
          <w:rFonts w:ascii="Times New Roman" w:hAnsi="Times New Roman" w:cs="Times New Roman"/>
          <w:sz w:val="24"/>
          <w:szCs w:val="24"/>
        </w:rPr>
        <w:t xml:space="preserve">očet </w:t>
      </w:r>
      <w:r w:rsidR="0070126C">
        <w:rPr>
          <w:rFonts w:ascii="Times New Roman" w:hAnsi="Times New Roman" w:cs="Times New Roman"/>
          <w:sz w:val="24"/>
          <w:szCs w:val="24"/>
        </w:rPr>
        <w:t xml:space="preserve">vydaných </w:t>
      </w:r>
      <w:r w:rsidRPr="00637C6B">
        <w:rPr>
          <w:rFonts w:ascii="Times New Roman" w:hAnsi="Times New Roman" w:cs="Times New Roman"/>
          <w:sz w:val="24"/>
          <w:szCs w:val="24"/>
        </w:rPr>
        <w:t>rozhodnutí pre</w:t>
      </w:r>
      <w:r w:rsidR="0070126C">
        <w:rPr>
          <w:rFonts w:ascii="Times New Roman" w:hAnsi="Times New Roman" w:cs="Times New Roman"/>
          <w:sz w:val="24"/>
          <w:szCs w:val="24"/>
        </w:rPr>
        <w:t xml:space="preserve">dstavuje približne 33 pre prvú kategóriu. </w:t>
      </w:r>
      <w:r w:rsidRPr="00637C6B">
        <w:rPr>
          <w:rFonts w:ascii="Times New Roman" w:hAnsi="Times New Roman" w:cs="Times New Roman"/>
          <w:sz w:val="24"/>
          <w:szCs w:val="24"/>
        </w:rPr>
        <w:t xml:space="preserve"> </w:t>
      </w:r>
      <w:r w:rsidR="0070126C" w:rsidRPr="00847F97">
        <w:rPr>
          <w:rFonts w:ascii="Times New Roman" w:eastAsia="Calibri" w:hAnsi="Times New Roman" w:cs="Times New Roman"/>
          <w:bCs/>
          <w:sz w:val="24"/>
          <w:szCs w:val="24"/>
        </w:rPr>
        <w:t xml:space="preserve">Negatívny vplyv </w:t>
      </w:r>
      <w:r w:rsidR="0070126C">
        <w:rPr>
          <w:rFonts w:ascii="Times New Roman" w:eastAsia="Calibri" w:hAnsi="Times New Roman" w:cs="Times New Roman"/>
          <w:bCs/>
          <w:sz w:val="24"/>
          <w:szCs w:val="24"/>
        </w:rPr>
        <w:t xml:space="preserve">(úbytok príjmov) </w:t>
      </w:r>
      <w:r w:rsidR="0070126C" w:rsidRPr="00847F97">
        <w:rPr>
          <w:rFonts w:ascii="Times New Roman" w:eastAsia="Calibri" w:hAnsi="Times New Roman" w:cs="Times New Roman"/>
          <w:bCs/>
          <w:sz w:val="24"/>
          <w:szCs w:val="24"/>
        </w:rPr>
        <w:t>na rozpočet verejnej správy predstavuje</w:t>
      </w:r>
      <w:r w:rsidR="0070126C">
        <w:rPr>
          <w:rFonts w:ascii="Times New Roman" w:eastAsia="Calibri" w:hAnsi="Times New Roman" w:cs="Times New Roman"/>
          <w:bCs/>
          <w:sz w:val="24"/>
          <w:szCs w:val="24"/>
        </w:rPr>
        <w:t xml:space="preserve"> približne 1 254</w:t>
      </w:r>
      <w:r w:rsidR="0070126C" w:rsidRPr="00847F97">
        <w:rPr>
          <w:rFonts w:ascii="Times New Roman" w:eastAsia="Calibri" w:hAnsi="Times New Roman" w:cs="Times New Roman"/>
          <w:bCs/>
          <w:sz w:val="24"/>
          <w:szCs w:val="24"/>
        </w:rPr>
        <w:t xml:space="preserve"> € (</w:t>
      </w:r>
      <w:r w:rsidR="0070126C">
        <w:rPr>
          <w:rFonts w:ascii="Times New Roman" w:eastAsia="Calibri" w:hAnsi="Times New Roman" w:cs="Times New Roman"/>
          <w:bCs/>
          <w:sz w:val="24"/>
          <w:szCs w:val="24"/>
        </w:rPr>
        <w:t xml:space="preserve">33 x 38 </w:t>
      </w:r>
      <w:r w:rsidR="0070126C" w:rsidRPr="00847F97">
        <w:rPr>
          <w:rFonts w:ascii="Times New Roman" w:eastAsia="Calibri" w:hAnsi="Times New Roman" w:cs="Times New Roman"/>
          <w:bCs/>
          <w:sz w:val="24"/>
          <w:szCs w:val="24"/>
        </w:rPr>
        <w:t>€).</w:t>
      </w:r>
    </w:p>
    <w:p w14:paraId="2908024C" w14:textId="30973F7D" w:rsidR="00EA5D37" w:rsidRDefault="00CD69D9" w:rsidP="00EA5D37">
      <w:pPr>
        <w:pStyle w:val="Odsekzoznamu"/>
        <w:tabs>
          <w:tab w:val="left" w:pos="567"/>
        </w:tabs>
        <w:spacing w:after="120" w:line="276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4. </w:t>
      </w:r>
      <w:r w:rsidR="00BC5212" w:rsidRPr="00847F97">
        <w:rPr>
          <w:rFonts w:ascii="Times New Roman" w:hAnsi="Times New Roman" w:cs="Times New Roman"/>
          <w:sz w:val="24"/>
          <w:szCs w:val="24"/>
        </w:rPr>
        <w:t>Opätovné zavedenie rozhodovacej činnosti podľa  § 13 ods.</w:t>
      </w:r>
      <w:r w:rsidR="00BF55EB">
        <w:rPr>
          <w:rFonts w:ascii="Times New Roman" w:hAnsi="Times New Roman" w:cs="Times New Roman"/>
          <w:sz w:val="24"/>
          <w:szCs w:val="24"/>
        </w:rPr>
        <w:t xml:space="preserve"> </w:t>
      </w:r>
      <w:r w:rsidR="00BC5212" w:rsidRPr="00847F97">
        <w:rPr>
          <w:rFonts w:ascii="Times New Roman" w:hAnsi="Times New Roman" w:cs="Times New Roman"/>
          <w:sz w:val="24"/>
          <w:szCs w:val="24"/>
        </w:rPr>
        <w:t xml:space="preserve">4 písm. a) </w:t>
      </w:r>
      <w:r w:rsidR="000C15B5">
        <w:rPr>
          <w:rFonts w:ascii="Times New Roman" w:hAnsi="Times New Roman" w:cs="Times New Roman"/>
          <w:sz w:val="24"/>
          <w:szCs w:val="24"/>
        </w:rPr>
        <w:t xml:space="preserve">k </w:t>
      </w:r>
      <w:r w:rsidR="00661425">
        <w:rPr>
          <w:rFonts w:ascii="Times New Roman" w:hAnsi="Times New Roman" w:cs="Times New Roman"/>
          <w:sz w:val="24"/>
          <w:szCs w:val="24"/>
        </w:rPr>
        <w:t xml:space="preserve">návrhu </w:t>
      </w:r>
      <w:r w:rsidR="00BC5212" w:rsidRPr="00847F97">
        <w:rPr>
          <w:rFonts w:ascii="Times New Roman" w:hAnsi="Times New Roman" w:cs="Times New Roman"/>
          <w:sz w:val="24"/>
          <w:szCs w:val="24"/>
        </w:rPr>
        <w:t xml:space="preserve">zákona pre zariadenia starostlivosti o ľudské telo na základe rozhodnutia orgánu verejného zdravotníctva predstavuje pozitívny vplyv na rozpočet verejnej správy. </w:t>
      </w:r>
      <w:r w:rsidR="00BC5212" w:rsidRPr="00847F97">
        <w:rPr>
          <w:rFonts w:ascii="Times New Roman" w:eastAsia="Calibri" w:hAnsi="Times New Roman" w:cs="Times New Roman"/>
          <w:bCs/>
          <w:sz w:val="24"/>
          <w:szCs w:val="24"/>
        </w:rPr>
        <w:t xml:space="preserve">Správny poplatok </w:t>
      </w:r>
      <w:r w:rsidR="00AE28F0">
        <w:rPr>
          <w:rFonts w:ascii="Times New Roman" w:eastAsia="Calibri" w:hAnsi="Times New Roman" w:cs="Times New Roman"/>
          <w:bCs/>
          <w:sz w:val="24"/>
          <w:szCs w:val="24"/>
        </w:rPr>
        <w:t xml:space="preserve">za podanie žiadosti o vydanie rozhodnutia o organizácií zotavovacieho podujatia </w:t>
      </w:r>
      <w:r w:rsidR="00BC5212" w:rsidRPr="00847F97">
        <w:rPr>
          <w:rFonts w:ascii="Times New Roman" w:eastAsia="Calibri" w:hAnsi="Times New Roman" w:cs="Times New Roman"/>
          <w:bCs/>
          <w:sz w:val="24"/>
          <w:szCs w:val="24"/>
        </w:rPr>
        <w:t>je podľa položky 150 písm. f) zákona o správnych poplatkoch vo výške 50 € pri list</w:t>
      </w:r>
      <w:r w:rsidR="000C15B5">
        <w:rPr>
          <w:rFonts w:ascii="Times New Roman" w:eastAsia="Calibri" w:hAnsi="Times New Roman" w:cs="Times New Roman"/>
          <w:bCs/>
          <w:sz w:val="24"/>
          <w:szCs w:val="24"/>
        </w:rPr>
        <w:t>innom</w:t>
      </w:r>
      <w:r w:rsidR="00BC5212" w:rsidRPr="00847F97">
        <w:rPr>
          <w:rFonts w:ascii="Times New Roman" w:eastAsia="Calibri" w:hAnsi="Times New Roman" w:cs="Times New Roman"/>
          <w:bCs/>
          <w:sz w:val="24"/>
          <w:szCs w:val="24"/>
        </w:rPr>
        <w:t xml:space="preserve"> podaní</w:t>
      </w:r>
      <w:r w:rsidR="00661425">
        <w:rPr>
          <w:rFonts w:ascii="Times New Roman" w:eastAsia="Calibri" w:hAnsi="Times New Roman" w:cs="Times New Roman"/>
          <w:bCs/>
          <w:sz w:val="24"/>
          <w:szCs w:val="24"/>
        </w:rPr>
        <w:t>;</w:t>
      </w:r>
      <w:r w:rsidR="00BC5212" w:rsidRPr="00847F97">
        <w:rPr>
          <w:rFonts w:ascii="Times New Roman" w:eastAsia="Calibri" w:hAnsi="Times New Roman" w:cs="Times New Roman"/>
          <w:bCs/>
          <w:sz w:val="24"/>
          <w:szCs w:val="24"/>
        </w:rPr>
        <w:t xml:space="preserve"> pri podaní elektronickými prostriedkami alebo prostredníctvom integrovaného obslužného miesta je správny poplatok 25 € (§ 6 ods. 2 zákona </w:t>
      </w:r>
      <w:r w:rsidR="00BF55EB">
        <w:rPr>
          <w:rFonts w:ascii="Times New Roman" w:eastAsia="Calibri" w:hAnsi="Times New Roman" w:cs="Times New Roman"/>
          <w:bCs/>
          <w:sz w:val="24"/>
          <w:szCs w:val="24"/>
        </w:rPr>
        <w:t>o správnych poplatkoch</w:t>
      </w:r>
      <w:r w:rsidR="00BC5212" w:rsidRPr="00847F97">
        <w:rPr>
          <w:rFonts w:ascii="Times New Roman" w:eastAsia="Calibri" w:hAnsi="Times New Roman" w:cs="Times New Roman"/>
          <w:bCs/>
          <w:sz w:val="24"/>
          <w:szCs w:val="24"/>
        </w:rPr>
        <w:t>). Vzhľadom na to, že sa nevykonáva štatistické zisťovanie spôsobu podania (listinné alebo elektronické prostriedky) je</w:t>
      </w:r>
      <w:r w:rsidR="00AE28F0">
        <w:rPr>
          <w:rFonts w:ascii="Times New Roman" w:eastAsia="Calibri" w:hAnsi="Times New Roman" w:cs="Times New Roman"/>
          <w:bCs/>
          <w:sz w:val="24"/>
          <w:szCs w:val="24"/>
        </w:rPr>
        <w:t xml:space="preserve"> pri výpočte vplyvu na príjmy</w:t>
      </w:r>
      <w:r w:rsidR="00BC5212" w:rsidRPr="00847F97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AE28F0">
        <w:rPr>
          <w:rFonts w:ascii="Times New Roman" w:eastAsia="Calibri" w:hAnsi="Times New Roman" w:cs="Times New Roman"/>
          <w:bCs/>
          <w:sz w:val="24"/>
          <w:szCs w:val="24"/>
        </w:rPr>
        <w:t xml:space="preserve">použitá </w:t>
      </w:r>
      <w:r w:rsidR="00BC5212" w:rsidRPr="00847F97">
        <w:rPr>
          <w:rFonts w:ascii="Times New Roman" w:eastAsia="Calibri" w:hAnsi="Times New Roman" w:cs="Times New Roman"/>
          <w:bCs/>
          <w:sz w:val="24"/>
          <w:szCs w:val="24"/>
        </w:rPr>
        <w:t xml:space="preserve"> priemerná hodnota listinného podania a elektronického podania </w:t>
      </w:r>
      <w:r w:rsidR="00661425">
        <w:rPr>
          <w:rFonts w:ascii="Times New Roman" w:eastAsia="Calibri" w:hAnsi="Times New Roman" w:cs="Times New Roman"/>
          <w:bCs/>
          <w:sz w:val="24"/>
          <w:szCs w:val="24"/>
        </w:rPr>
        <w:t xml:space="preserve">vo výške </w:t>
      </w:r>
      <w:r w:rsidR="00BC5212" w:rsidRPr="00847F97">
        <w:rPr>
          <w:rFonts w:ascii="Times New Roman" w:eastAsia="Calibri" w:hAnsi="Times New Roman" w:cs="Times New Roman"/>
          <w:bCs/>
          <w:sz w:val="24"/>
          <w:szCs w:val="24"/>
        </w:rPr>
        <w:t>38 €.</w:t>
      </w:r>
      <w:r w:rsidR="00BC5212" w:rsidRPr="00847F9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59DBE52" w14:textId="09E4C937" w:rsidR="00BC5212" w:rsidRDefault="00BC5212" w:rsidP="00CD69D9">
      <w:pPr>
        <w:pStyle w:val="Odsekzoznamu"/>
        <w:tabs>
          <w:tab w:val="left" w:pos="567"/>
        </w:tabs>
        <w:spacing w:line="276" w:lineRule="auto"/>
        <w:ind w:left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847F97">
        <w:rPr>
          <w:rFonts w:ascii="Times New Roman" w:eastAsia="Calibri" w:hAnsi="Times New Roman" w:cs="Times New Roman"/>
          <w:bCs/>
          <w:sz w:val="24"/>
          <w:szCs w:val="24"/>
        </w:rPr>
        <w:t>Podľa údajov za jednotlivé regionálne úrady verejného zdravotníctva bolo za rok 2024 podaných 3 258 oznámení o začatí prevádzky zariadení starostlivosti o ľudské telo. Pozitívny vplyv</w:t>
      </w:r>
      <w:r w:rsidR="00AE28F0">
        <w:rPr>
          <w:rFonts w:ascii="Times New Roman" w:eastAsia="Calibri" w:hAnsi="Times New Roman" w:cs="Times New Roman"/>
          <w:bCs/>
          <w:sz w:val="24"/>
          <w:szCs w:val="24"/>
        </w:rPr>
        <w:t xml:space="preserve"> (nárast príjmov)</w:t>
      </w:r>
      <w:r w:rsidRPr="00847F97">
        <w:rPr>
          <w:rFonts w:ascii="Times New Roman" w:eastAsia="Calibri" w:hAnsi="Times New Roman" w:cs="Times New Roman"/>
          <w:bCs/>
          <w:sz w:val="24"/>
          <w:szCs w:val="24"/>
        </w:rPr>
        <w:t xml:space="preserve"> na rozpočet verejnej správy predstavuje približne</w:t>
      </w:r>
      <w:r w:rsidR="00AE28F0">
        <w:rPr>
          <w:rFonts w:ascii="Times New Roman" w:eastAsia="Calibri" w:hAnsi="Times New Roman" w:cs="Times New Roman"/>
          <w:bCs/>
          <w:sz w:val="24"/>
          <w:szCs w:val="24"/>
        </w:rPr>
        <w:t xml:space="preserve"> 123 804</w:t>
      </w:r>
      <w:r w:rsidRPr="00847F97">
        <w:rPr>
          <w:rFonts w:ascii="Times New Roman" w:eastAsia="Calibri" w:hAnsi="Times New Roman" w:cs="Times New Roman"/>
          <w:bCs/>
          <w:sz w:val="24"/>
          <w:szCs w:val="24"/>
        </w:rPr>
        <w:t xml:space="preserve"> € (</w:t>
      </w:r>
      <w:r w:rsidR="00AE28F0">
        <w:rPr>
          <w:rFonts w:ascii="Times New Roman" w:eastAsia="Calibri" w:hAnsi="Times New Roman" w:cs="Times New Roman"/>
          <w:bCs/>
          <w:sz w:val="24"/>
          <w:szCs w:val="24"/>
        </w:rPr>
        <w:t xml:space="preserve">3 258 x 38 </w:t>
      </w:r>
      <w:r w:rsidR="00AE28F0" w:rsidRPr="00847F97">
        <w:rPr>
          <w:rFonts w:ascii="Times New Roman" w:eastAsia="Calibri" w:hAnsi="Times New Roman" w:cs="Times New Roman"/>
          <w:bCs/>
          <w:sz w:val="24"/>
          <w:szCs w:val="24"/>
        </w:rPr>
        <w:t>€</w:t>
      </w:r>
      <w:r w:rsidRPr="00847F97">
        <w:rPr>
          <w:rFonts w:ascii="Times New Roman" w:eastAsia="Calibri" w:hAnsi="Times New Roman" w:cs="Times New Roman"/>
          <w:bCs/>
          <w:sz w:val="24"/>
          <w:szCs w:val="24"/>
        </w:rPr>
        <w:t xml:space="preserve">). </w:t>
      </w:r>
    </w:p>
    <w:p w14:paraId="324970E2" w14:textId="77777777" w:rsidR="008D41DD" w:rsidRDefault="008D41DD" w:rsidP="00CD69D9">
      <w:pPr>
        <w:pStyle w:val="Odsekzoznamu"/>
        <w:tabs>
          <w:tab w:val="left" w:pos="567"/>
        </w:tabs>
        <w:spacing w:line="276" w:lineRule="auto"/>
        <w:ind w:left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546F3588" w14:textId="169997BB" w:rsidR="00DC5963" w:rsidRPr="003E361B" w:rsidRDefault="008D41DD" w:rsidP="003E361B">
      <w:pPr>
        <w:pStyle w:val="Odsekzoznamu"/>
        <w:numPr>
          <w:ilvl w:val="0"/>
          <w:numId w:val="7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E361B">
        <w:rPr>
          <w:rFonts w:ascii="Times New Roman" w:eastAsia="Calibri" w:hAnsi="Times New Roman" w:cs="Times New Roman"/>
          <w:bCs/>
          <w:sz w:val="24"/>
          <w:szCs w:val="24"/>
        </w:rPr>
        <w:t xml:space="preserve">Zavedenie poplatku za vydanie osvedčenia o voľnom predaji kozmetického výrobku do tretích krajín a osvedčenia o dodržaní požiadaviek na správnu výrobnú prax pri výrobe kozmetického výrobku predstavuje pozitívny vplyv na rozpočet verejnej správy. </w:t>
      </w:r>
    </w:p>
    <w:p w14:paraId="5A792D53" w14:textId="6DDEA0A8" w:rsidR="008D41DD" w:rsidRPr="003E361B" w:rsidRDefault="00C0442B" w:rsidP="003E361B">
      <w:pPr>
        <w:pStyle w:val="Odsekzoznamu"/>
        <w:tabs>
          <w:tab w:val="left" w:pos="567"/>
        </w:tabs>
        <w:spacing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N</w:t>
      </w:r>
      <w:r w:rsidR="00DC5963">
        <w:rPr>
          <w:rFonts w:ascii="Times New Roman" w:eastAsia="Calibri" w:hAnsi="Times New Roman" w:cs="Times New Roman"/>
          <w:bCs/>
          <w:sz w:val="24"/>
          <w:szCs w:val="24"/>
        </w:rPr>
        <w:t>ávrhom zákona Úrad verejného zdravotníctva S</w:t>
      </w:r>
      <w:r>
        <w:rPr>
          <w:rFonts w:ascii="Times New Roman" w:eastAsia="Calibri" w:hAnsi="Times New Roman" w:cs="Times New Roman"/>
          <w:bCs/>
          <w:sz w:val="24"/>
          <w:szCs w:val="24"/>
        </w:rPr>
        <w:t>lovenskej republiky</w:t>
      </w:r>
      <w:r w:rsidR="00DC5963">
        <w:rPr>
          <w:rFonts w:ascii="Times New Roman" w:eastAsia="Calibri" w:hAnsi="Times New Roman" w:cs="Times New Roman"/>
          <w:bCs/>
          <w:sz w:val="24"/>
          <w:szCs w:val="24"/>
        </w:rPr>
        <w:t xml:space="preserve"> bude vydávať na žiadosť výrobcu so sídlom v SR tieto osvedčenia za účelom podpory exportu kozmetických výrobkov vyrobených v SR a ich možnosti vývozu do tretích krajín, v ktorých kontrolné orgány takéto osvedčenia vyžadujú. </w:t>
      </w:r>
      <w:r w:rsidR="008D41DD">
        <w:rPr>
          <w:rFonts w:ascii="Times New Roman" w:eastAsia="Calibri" w:hAnsi="Times New Roman" w:cs="Times New Roman"/>
          <w:bCs/>
          <w:sz w:val="24"/>
          <w:szCs w:val="24"/>
        </w:rPr>
        <w:t>V súvislosti s doplnením kompetencie Úradu verejného zdravotníctva S</w:t>
      </w:r>
      <w:r>
        <w:rPr>
          <w:rFonts w:ascii="Times New Roman" w:eastAsia="Calibri" w:hAnsi="Times New Roman" w:cs="Times New Roman"/>
          <w:bCs/>
          <w:sz w:val="24"/>
          <w:szCs w:val="24"/>
        </w:rPr>
        <w:t>lovenskej republiky</w:t>
      </w:r>
      <w:r w:rsidR="008D41DD">
        <w:rPr>
          <w:rFonts w:ascii="Times New Roman" w:eastAsia="Calibri" w:hAnsi="Times New Roman" w:cs="Times New Roman"/>
          <w:bCs/>
          <w:sz w:val="24"/>
          <w:szCs w:val="24"/>
        </w:rPr>
        <w:t xml:space="preserve"> vydávať osvedčenia v oblasti kozmetických výrobkov, sa v sadzobníku správnych poplatkov</w:t>
      </w:r>
      <w:r w:rsidR="00EE2D70">
        <w:rPr>
          <w:rFonts w:ascii="Times New Roman" w:eastAsia="Calibri" w:hAnsi="Times New Roman" w:cs="Times New Roman"/>
          <w:bCs/>
          <w:sz w:val="24"/>
          <w:szCs w:val="24"/>
        </w:rPr>
        <w:t xml:space="preserve"> vkladajú nové správne poplatky. </w:t>
      </w:r>
      <w:r w:rsidR="008D41DD">
        <w:rPr>
          <w:rFonts w:ascii="Times New Roman" w:eastAsia="Calibri" w:hAnsi="Times New Roman" w:cs="Times New Roman"/>
          <w:bCs/>
          <w:sz w:val="24"/>
          <w:szCs w:val="24"/>
        </w:rPr>
        <w:t xml:space="preserve">Zavádza sa správny poplatok </w:t>
      </w:r>
      <w:r w:rsidR="00FC08EB">
        <w:rPr>
          <w:rFonts w:ascii="Times New Roman" w:eastAsia="Calibri" w:hAnsi="Times New Roman" w:cs="Times New Roman"/>
          <w:bCs/>
          <w:sz w:val="24"/>
          <w:szCs w:val="24"/>
        </w:rPr>
        <w:t xml:space="preserve">za každé vydané osvedčenie podľa položky 150 písm. </w:t>
      </w:r>
      <w:proofErr w:type="spellStart"/>
      <w:r w:rsidR="00FC08EB">
        <w:rPr>
          <w:rFonts w:ascii="Times New Roman" w:eastAsia="Calibri" w:hAnsi="Times New Roman" w:cs="Times New Roman"/>
          <w:bCs/>
          <w:sz w:val="24"/>
          <w:szCs w:val="24"/>
        </w:rPr>
        <w:t>ac</w:t>
      </w:r>
      <w:proofErr w:type="spellEnd"/>
      <w:r w:rsidR="00FC08EB">
        <w:rPr>
          <w:rFonts w:ascii="Times New Roman" w:eastAsia="Calibri" w:hAnsi="Times New Roman" w:cs="Times New Roman"/>
          <w:bCs/>
          <w:sz w:val="24"/>
          <w:szCs w:val="24"/>
        </w:rPr>
        <w:t xml:space="preserve">) a ad) návrhu zákona vo výške 50 € pri listinnom podaní; </w:t>
      </w:r>
      <w:r w:rsidR="00FC08EB" w:rsidRPr="00847F97">
        <w:rPr>
          <w:rFonts w:ascii="Times New Roman" w:eastAsia="Calibri" w:hAnsi="Times New Roman" w:cs="Times New Roman"/>
          <w:bCs/>
          <w:sz w:val="24"/>
          <w:szCs w:val="24"/>
        </w:rPr>
        <w:t xml:space="preserve">pri podaní elektronickými prostriedkami alebo prostredníctvom integrovaného obslužného miesta je správny poplatok 25 € (§ 6 ods. 2 zákona </w:t>
      </w:r>
      <w:r w:rsidR="00FC08EB">
        <w:rPr>
          <w:rFonts w:ascii="Times New Roman" w:eastAsia="Calibri" w:hAnsi="Times New Roman" w:cs="Times New Roman"/>
          <w:bCs/>
          <w:sz w:val="24"/>
          <w:szCs w:val="24"/>
        </w:rPr>
        <w:t>o správnych poplatkoch</w:t>
      </w:r>
      <w:r w:rsidR="00FC08EB" w:rsidRPr="00847F97">
        <w:rPr>
          <w:rFonts w:ascii="Times New Roman" w:eastAsia="Calibri" w:hAnsi="Times New Roman" w:cs="Times New Roman"/>
          <w:bCs/>
          <w:sz w:val="24"/>
          <w:szCs w:val="24"/>
        </w:rPr>
        <w:t>).</w:t>
      </w:r>
      <w:r w:rsidR="00FC08EB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FC08EB" w:rsidRPr="00847F97">
        <w:rPr>
          <w:rFonts w:ascii="Times New Roman" w:eastAsia="Calibri" w:hAnsi="Times New Roman" w:cs="Times New Roman"/>
          <w:bCs/>
          <w:sz w:val="24"/>
          <w:szCs w:val="24"/>
        </w:rPr>
        <w:t>Vzhľadom na to, že sa nevykonáva štatistické zisťovanie spôsobu podania (listinné alebo elektronické prostriedky) je</w:t>
      </w:r>
      <w:r w:rsidR="00FC08EB">
        <w:rPr>
          <w:rFonts w:ascii="Times New Roman" w:eastAsia="Calibri" w:hAnsi="Times New Roman" w:cs="Times New Roman"/>
          <w:bCs/>
          <w:sz w:val="24"/>
          <w:szCs w:val="24"/>
        </w:rPr>
        <w:t xml:space="preserve"> pri výpočte vplyvu na príjmy</w:t>
      </w:r>
      <w:r w:rsidR="00FC08EB" w:rsidRPr="00847F97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FC08EB">
        <w:rPr>
          <w:rFonts w:ascii="Times New Roman" w:eastAsia="Calibri" w:hAnsi="Times New Roman" w:cs="Times New Roman"/>
          <w:bCs/>
          <w:sz w:val="24"/>
          <w:szCs w:val="24"/>
        </w:rPr>
        <w:t xml:space="preserve">použitá </w:t>
      </w:r>
      <w:r w:rsidR="00FC08EB" w:rsidRPr="00847F97">
        <w:rPr>
          <w:rFonts w:ascii="Times New Roman" w:eastAsia="Calibri" w:hAnsi="Times New Roman" w:cs="Times New Roman"/>
          <w:bCs/>
          <w:sz w:val="24"/>
          <w:szCs w:val="24"/>
        </w:rPr>
        <w:t xml:space="preserve"> priemerná hodnota listinného podania a elektronického podania </w:t>
      </w:r>
      <w:r w:rsidR="00FC08EB">
        <w:rPr>
          <w:rFonts w:ascii="Times New Roman" w:eastAsia="Calibri" w:hAnsi="Times New Roman" w:cs="Times New Roman"/>
          <w:bCs/>
          <w:sz w:val="24"/>
          <w:szCs w:val="24"/>
        </w:rPr>
        <w:t xml:space="preserve">vo výške </w:t>
      </w:r>
      <w:r w:rsidR="00FC08EB" w:rsidRPr="00847F97">
        <w:rPr>
          <w:rFonts w:ascii="Times New Roman" w:eastAsia="Calibri" w:hAnsi="Times New Roman" w:cs="Times New Roman"/>
          <w:bCs/>
          <w:sz w:val="24"/>
          <w:szCs w:val="24"/>
        </w:rPr>
        <w:t>38 €.</w:t>
      </w:r>
    </w:p>
    <w:p w14:paraId="0658BF2C" w14:textId="10C637A8" w:rsidR="00FC08EB" w:rsidRDefault="00FC08EB" w:rsidP="003E361B">
      <w:pPr>
        <w:pStyle w:val="Odsekzoznamu"/>
        <w:tabs>
          <w:tab w:val="left" w:pos="567"/>
        </w:tabs>
        <w:spacing w:line="276" w:lineRule="auto"/>
        <w:ind w:left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Podľa údajov Úradu verejného zdravotníctva S</w:t>
      </w:r>
      <w:r w:rsidR="00C0442B">
        <w:rPr>
          <w:rFonts w:ascii="Times New Roman" w:eastAsia="Calibri" w:hAnsi="Times New Roman" w:cs="Times New Roman"/>
          <w:bCs/>
          <w:sz w:val="24"/>
          <w:szCs w:val="24"/>
        </w:rPr>
        <w:t>lovenskej republiky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bolo vydaných v predchádzajúcich rokoch približne 10 </w:t>
      </w:r>
      <w:r w:rsidR="00B701CD">
        <w:rPr>
          <w:rFonts w:ascii="Times New Roman" w:eastAsia="Calibri" w:hAnsi="Times New Roman" w:cs="Times New Roman"/>
          <w:bCs/>
          <w:sz w:val="24"/>
          <w:szCs w:val="24"/>
        </w:rPr>
        <w:t>potvrdení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o voľnom predaji kozmetického výrobku do tretích krajín ročne a 15 </w:t>
      </w:r>
      <w:r w:rsidR="00B701CD">
        <w:rPr>
          <w:rFonts w:ascii="Times New Roman" w:eastAsia="Calibri" w:hAnsi="Times New Roman" w:cs="Times New Roman"/>
          <w:bCs/>
          <w:sz w:val="24"/>
          <w:szCs w:val="24"/>
        </w:rPr>
        <w:t>potvrdení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o dodržiavaní požiadaviek na správnu výrobnú prax pri výrobe kozmetického výrobku</w:t>
      </w:r>
      <w:r w:rsidR="005D39A8">
        <w:rPr>
          <w:rFonts w:ascii="Times New Roman" w:eastAsia="Calibri" w:hAnsi="Times New Roman" w:cs="Times New Roman"/>
          <w:bCs/>
          <w:sz w:val="24"/>
          <w:szCs w:val="24"/>
        </w:rPr>
        <w:t xml:space="preserve"> ročne</w:t>
      </w:r>
      <w:r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="00DC5963">
        <w:rPr>
          <w:rFonts w:ascii="Times New Roman" w:eastAsia="Calibri" w:hAnsi="Times New Roman" w:cs="Times New Roman"/>
          <w:bCs/>
          <w:sz w:val="24"/>
          <w:szCs w:val="24"/>
        </w:rPr>
        <w:t xml:space="preserve"> Keďže nie je právne stanovená povinnosť žiadať o tieto osvedčenia</w:t>
      </w:r>
      <w:r w:rsidR="005D39A8">
        <w:rPr>
          <w:rFonts w:ascii="Times New Roman" w:eastAsia="Calibri" w:hAnsi="Times New Roman" w:cs="Times New Roman"/>
          <w:bCs/>
          <w:sz w:val="24"/>
          <w:szCs w:val="24"/>
        </w:rPr>
        <w:t xml:space="preserve">, nie je povinnosťou, aby každý hospodársky subjekt o toto osvedčenie požiadal. Z uvedeného dôvodu sa do výpočtu uviedli iba priemerné žiadosti ročne. </w:t>
      </w:r>
    </w:p>
    <w:p w14:paraId="4809D280" w14:textId="105B0708" w:rsidR="00FC08EB" w:rsidRDefault="00FC08EB" w:rsidP="00FC08EB">
      <w:pPr>
        <w:pStyle w:val="Odsekzoznamu"/>
        <w:tabs>
          <w:tab w:val="left" w:pos="567"/>
        </w:tabs>
        <w:spacing w:line="276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3D042BF9" w14:textId="0657DC84" w:rsidR="00FC08EB" w:rsidRPr="00FB7874" w:rsidRDefault="00FC08EB" w:rsidP="004C0A7B">
      <w:pPr>
        <w:pStyle w:val="Odsekzoznamu"/>
        <w:tabs>
          <w:tab w:val="left" w:pos="567"/>
        </w:tabs>
        <w:spacing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Pozitívny vplyv (nárast príjmov) na rozpočet verejnej správy predstavuje približne </w:t>
      </w:r>
      <w:r w:rsidR="00E47376">
        <w:rPr>
          <w:rFonts w:ascii="Times New Roman" w:eastAsia="Calibri" w:hAnsi="Times New Roman" w:cs="Times New Roman"/>
          <w:bCs/>
          <w:sz w:val="24"/>
          <w:szCs w:val="24"/>
        </w:rPr>
        <w:t>950</w:t>
      </w:r>
      <w:r w:rsidR="005D39A8">
        <w:rPr>
          <w:rFonts w:ascii="Times New Roman" w:eastAsia="Calibri" w:hAnsi="Times New Roman" w:cs="Times New Roman"/>
          <w:bCs/>
          <w:sz w:val="24"/>
          <w:szCs w:val="24"/>
        </w:rPr>
        <w:t> </w:t>
      </w:r>
      <w:r w:rsidR="00E47376">
        <w:rPr>
          <w:rFonts w:ascii="Times New Roman" w:eastAsia="Calibri" w:hAnsi="Times New Roman" w:cs="Times New Roman"/>
          <w:bCs/>
          <w:sz w:val="24"/>
          <w:szCs w:val="24"/>
        </w:rPr>
        <w:t>€ (15x38+10x38=570+380)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 </w:t>
      </w:r>
    </w:p>
    <w:p w14:paraId="3F46CD87" w14:textId="77777777" w:rsidR="004655B1" w:rsidRPr="007B7470" w:rsidRDefault="004655B1" w:rsidP="007D5748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sk-SK"/>
        </w:rPr>
        <w:sectPr w:rsidR="004655B1" w:rsidRPr="007B7470" w:rsidSect="002B63FD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/>
          <w:pgMar w:top="1417" w:right="1417" w:bottom="1276" w:left="1417" w:header="708" w:footer="708" w:gutter="0"/>
          <w:pgNumType w:start="1"/>
          <w:cols w:space="708"/>
          <w:docGrid w:linePitch="360"/>
        </w:sectPr>
      </w:pPr>
    </w:p>
    <w:p w14:paraId="6F9E8077" w14:textId="1E22DBAD" w:rsidR="007D5748" w:rsidRPr="007B7470" w:rsidRDefault="002F26E9" w:rsidP="002F26E9">
      <w:pPr>
        <w:tabs>
          <w:tab w:val="num" w:pos="1080"/>
        </w:tabs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  <w:r>
        <w:rPr>
          <w:rFonts w:ascii="Times New Roman" w:eastAsia="Times New Roman" w:hAnsi="Times New Roman" w:cs="Times New Roman"/>
          <w:bCs/>
          <w:color w:val="FF0000"/>
          <w:sz w:val="20"/>
          <w:szCs w:val="20"/>
          <w:lang w:eastAsia="sk-SK"/>
        </w:rPr>
        <w:lastRenderedPageBreak/>
        <w:t xml:space="preserve"> </w:t>
      </w:r>
      <w:r w:rsidRPr="00586CD0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Kapitola VPS</w:t>
      </w:r>
      <w:r w:rsidR="003408F5" w:rsidRPr="00586CD0"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  <w:t xml:space="preserve">                </w:t>
      </w:r>
      <w:r w:rsidRPr="00586CD0"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  <w:t xml:space="preserve">                     </w:t>
      </w:r>
      <w:r w:rsidR="003408F5" w:rsidRPr="00586CD0"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  <w:t xml:space="preserve">                                                                                                                                                                                                </w:t>
      </w:r>
      <w:r w:rsidR="003408F5" w:rsidRPr="007B7470"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  <w:t>Tabuľka č. 3</w:t>
      </w:r>
    </w:p>
    <w:tbl>
      <w:tblPr>
        <w:tblpPr w:leftFromText="141" w:rightFromText="141" w:vertAnchor="page" w:horzAnchor="margin" w:tblpXSpec="center" w:tblpY="1711"/>
        <w:tblW w:w="1395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50"/>
        <w:gridCol w:w="1500"/>
        <w:gridCol w:w="1500"/>
        <w:gridCol w:w="1500"/>
        <w:gridCol w:w="1500"/>
        <w:gridCol w:w="3000"/>
      </w:tblGrid>
      <w:tr w:rsidR="003408F5" w:rsidRPr="007B7470" w14:paraId="4A3EE8A6" w14:textId="77777777" w:rsidTr="003408F5">
        <w:trPr>
          <w:cantSplit/>
          <w:trHeight w:val="255"/>
        </w:trPr>
        <w:tc>
          <w:tcPr>
            <w:tcW w:w="49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EB33930" w14:textId="77777777" w:rsidR="003408F5" w:rsidRPr="007B7470" w:rsidRDefault="003408F5" w:rsidP="00340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Príjmy (v eurách)</w:t>
            </w:r>
          </w:p>
        </w:tc>
        <w:tc>
          <w:tcPr>
            <w:tcW w:w="60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CA5BCD5" w14:textId="77777777" w:rsidR="003408F5" w:rsidRPr="007B7470" w:rsidRDefault="003408F5" w:rsidP="00340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Vplyv na rozpočet verejnej správy</w:t>
            </w:r>
          </w:p>
        </w:tc>
        <w:tc>
          <w:tcPr>
            <w:tcW w:w="3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6D49FB69" w14:textId="77777777" w:rsidR="003408F5" w:rsidRPr="007B7470" w:rsidRDefault="003408F5" w:rsidP="00340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poznámka</w:t>
            </w:r>
          </w:p>
        </w:tc>
      </w:tr>
      <w:tr w:rsidR="003408F5" w:rsidRPr="007B7470" w14:paraId="361A61A1" w14:textId="77777777" w:rsidTr="003408F5">
        <w:trPr>
          <w:cantSplit/>
          <w:trHeight w:val="255"/>
        </w:trPr>
        <w:tc>
          <w:tcPr>
            <w:tcW w:w="49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00BBB" w14:textId="77777777" w:rsidR="003408F5" w:rsidRPr="007B7470" w:rsidRDefault="003408F5" w:rsidP="003408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sk-SK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77F068F" w14:textId="3C22BB15" w:rsidR="003408F5" w:rsidRPr="007B7470" w:rsidRDefault="00181F5F" w:rsidP="00340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2025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F2B7EEF" w14:textId="68BDD01C" w:rsidR="003408F5" w:rsidRPr="007B7470" w:rsidRDefault="00181F5F" w:rsidP="00340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2026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2B14848" w14:textId="02729AAB" w:rsidR="003408F5" w:rsidRPr="007B7470" w:rsidRDefault="00181F5F" w:rsidP="00340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2027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62EA123" w14:textId="6B363E0F" w:rsidR="003408F5" w:rsidRPr="007B7470" w:rsidRDefault="00181F5F" w:rsidP="00340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2028</w:t>
            </w:r>
          </w:p>
        </w:tc>
        <w:tc>
          <w:tcPr>
            <w:tcW w:w="3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89149" w14:textId="77777777" w:rsidR="003408F5" w:rsidRPr="007B7470" w:rsidRDefault="003408F5" w:rsidP="003408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sk-SK"/>
              </w:rPr>
            </w:pPr>
          </w:p>
        </w:tc>
      </w:tr>
      <w:tr w:rsidR="003408F5" w:rsidRPr="007B7470" w14:paraId="572F7840" w14:textId="77777777" w:rsidTr="003408F5">
        <w:trPr>
          <w:trHeight w:val="255"/>
        </w:trPr>
        <w:tc>
          <w:tcPr>
            <w:tcW w:w="4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03B9A" w14:textId="77777777" w:rsidR="003408F5" w:rsidRPr="007B7470" w:rsidRDefault="003408F5" w:rsidP="003408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Daňové príjmy (100)</w:t>
            </w:r>
            <w:r w:rsidRPr="007B74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sk-SK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9B3BD1" w14:textId="52151E1A" w:rsidR="003408F5" w:rsidRPr="007B7470" w:rsidRDefault="00A716FF" w:rsidP="00340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6529599" w14:textId="429B1283" w:rsidR="003408F5" w:rsidRPr="007B7470" w:rsidRDefault="00A716FF" w:rsidP="00340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41CBCD" w14:textId="365A0CC0" w:rsidR="003408F5" w:rsidRPr="007B7470" w:rsidRDefault="00A716FF" w:rsidP="00340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343A4F" w14:textId="6536AF03" w:rsidR="003408F5" w:rsidRPr="007B7470" w:rsidRDefault="00A716FF" w:rsidP="00340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ADC370" w14:textId="77777777" w:rsidR="003408F5" w:rsidRPr="007B7470" w:rsidRDefault="003408F5" w:rsidP="003408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4703F8" w:rsidRPr="007B7470" w14:paraId="0DCB52CA" w14:textId="77777777" w:rsidTr="003408F5">
        <w:trPr>
          <w:trHeight w:val="255"/>
        </w:trPr>
        <w:tc>
          <w:tcPr>
            <w:tcW w:w="4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523EA" w14:textId="77777777" w:rsidR="004703F8" w:rsidRPr="007B7470" w:rsidRDefault="004703F8" w:rsidP="004703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Nedaňové príjmy (200)</w:t>
            </w:r>
            <w:r w:rsidRPr="007B74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sk-SK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2DF9ABA" w14:textId="207C74BA" w:rsidR="004703F8" w:rsidRPr="007B7470" w:rsidRDefault="004703F8" w:rsidP="00470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3FBFCA" w14:textId="434CC264" w:rsidR="004703F8" w:rsidRPr="007B7470" w:rsidRDefault="004703F8" w:rsidP="00470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D445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- 12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2 436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AD89A5" w14:textId="72CA5350" w:rsidR="004703F8" w:rsidRPr="007B7470" w:rsidRDefault="004703F8" w:rsidP="00470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807D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- 122 436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862994" w14:textId="56EB0DDC" w:rsidR="004703F8" w:rsidRPr="007B7470" w:rsidRDefault="004703F8" w:rsidP="00470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807D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- 122 436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F5D3CE" w14:textId="77777777" w:rsidR="004703F8" w:rsidRPr="007B7470" w:rsidRDefault="004703F8" w:rsidP="00470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B052ED" w:rsidRPr="007B7470" w14:paraId="367376B2" w14:textId="77777777" w:rsidTr="003408F5">
        <w:trPr>
          <w:trHeight w:val="255"/>
        </w:trPr>
        <w:tc>
          <w:tcPr>
            <w:tcW w:w="4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3EA3A" w14:textId="222A77FA" w:rsidR="00B052ED" w:rsidRPr="00AE76F0" w:rsidRDefault="00B052ED" w:rsidP="00B052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  <w:r w:rsidRPr="00F722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221002 -  Správne poplatky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3D5AA1" w14:textId="775080EB" w:rsidR="00B052ED" w:rsidRPr="00AE76F0" w:rsidRDefault="00B052ED" w:rsidP="00B052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  <w:r w:rsidRPr="00AE76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CACF18" w14:textId="127F9D0C" w:rsidR="00B052ED" w:rsidRPr="00B052ED" w:rsidRDefault="00B052ED" w:rsidP="00B052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  <w:r w:rsidRPr="00B052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- 12</w:t>
            </w:r>
            <w:r w:rsidR="004703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2 436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77A841" w14:textId="44B88CF5" w:rsidR="00B052ED" w:rsidRPr="00B052ED" w:rsidRDefault="004703F8" w:rsidP="00B052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  <w:r w:rsidRPr="00B052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- 12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2 436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7EABF8" w14:textId="7704644C" w:rsidR="00B052ED" w:rsidRPr="00B052ED" w:rsidRDefault="004703F8" w:rsidP="00B052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</w:pPr>
            <w:r w:rsidRPr="00B052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- 12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k-SK"/>
              </w:rPr>
              <w:t>2 436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980137" w14:textId="77777777" w:rsidR="00B052ED" w:rsidRPr="007B7470" w:rsidRDefault="00B052ED" w:rsidP="00B052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  <w:tr w:rsidR="003408F5" w:rsidRPr="007B7470" w14:paraId="5B1D3AD2" w14:textId="77777777" w:rsidTr="003408F5">
        <w:trPr>
          <w:trHeight w:val="255"/>
        </w:trPr>
        <w:tc>
          <w:tcPr>
            <w:tcW w:w="4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3D7C3" w14:textId="77777777" w:rsidR="003408F5" w:rsidRPr="007B7470" w:rsidRDefault="003408F5" w:rsidP="003408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Granty a transfery (300)</w:t>
            </w:r>
            <w:r w:rsidRPr="007B74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sk-SK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E93F82" w14:textId="61C45E87" w:rsidR="003408F5" w:rsidRPr="007B7470" w:rsidRDefault="00A716FF" w:rsidP="00340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365F1B" w14:textId="355136FD" w:rsidR="003408F5" w:rsidRPr="007B7470" w:rsidRDefault="00A716FF" w:rsidP="00340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EB5278" w14:textId="394D3DC9" w:rsidR="003408F5" w:rsidRPr="007B7470" w:rsidRDefault="00A716FF" w:rsidP="00340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C7A042" w14:textId="2AF9DDBA" w:rsidR="003408F5" w:rsidRPr="007B7470" w:rsidRDefault="00A716FF" w:rsidP="00340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5BD593" w14:textId="77777777" w:rsidR="003408F5" w:rsidRPr="007B7470" w:rsidRDefault="003408F5" w:rsidP="003408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3408F5" w:rsidRPr="007B7470" w14:paraId="64042F61" w14:textId="77777777" w:rsidTr="007B7470">
        <w:trPr>
          <w:trHeight w:val="255"/>
        </w:trPr>
        <w:tc>
          <w:tcPr>
            <w:tcW w:w="4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68301" w14:textId="77777777" w:rsidR="003408F5" w:rsidRPr="007B7470" w:rsidRDefault="003408F5" w:rsidP="003408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Príjmy z transakcií s finančnými aktívami a finančnými pasívami (400)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BC6260" w14:textId="58E88CB5" w:rsidR="003408F5" w:rsidRPr="007B7470" w:rsidRDefault="003408F5" w:rsidP="00340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 </w:t>
            </w:r>
            <w:r w:rsidR="00A716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16F2BD" w14:textId="7D910861" w:rsidR="003408F5" w:rsidRPr="007B7470" w:rsidRDefault="00A716FF" w:rsidP="00340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  <w:r w:rsidR="003408F5" w:rsidRPr="007B74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6B0BDB" w14:textId="2832092A" w:rsidR="003408F5" w:rsidRPr="007B7470" w:rsidRDefault="00A716FF" w:rsidP="00340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  <w:r w:rsidR="003408F5" w:rsidRPr="007B74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B2D088" w14:textId="128E5111" w:rsidR="003408F5" w:rsidRPr="007B7470" w:rsidRDefault="003408F5" w:rsidP="00340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 </w:t>
            </w:r>
            <w:r w:rsidR="00A716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F6FAE5" w14:textId="77777777" w:rsidR="003408F5" w:rsidRPr="007B7470" w:rsidRDefault="003408F5" w:rsidP="003408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3408F5" w:rsidRPr="007B7470" w14:paraId="199413B2" w14:textId="77777777" w:rsidTr="007B7470">
        <w:trPr>
          <w:trHeight w:val="255"/>
        </w:trPr>
        <w:tc>
          <w:tcPr>
            <w:tcW w:w="4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A96C0" w14:textId="77777777" w:rsidR="003408F5" w:rsidRPr="007B7470" w:rsidRDefault="003408F5" w:rsidP="003408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Prijaté úvery, pôžičky a návratné finančné výpomoci (500)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895F68D" w14:textId="307BED89" w:rsidR="003408F5" w:rsidRPr="007B7470" w:rsidRDefault="00A716FF" w:rsidP="00340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  <w:r w:rsidR="003408F5" w:rsidRPr="007B74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205EE7" w14:textId="7B4E5599" w:rsidR="003408F5" w:rsidRPr="007B7470" w:rsidRDefault="003408F5" w:rsidP="00340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 </w:t>
            </w:r>
            <w:r w:rsidR="00A716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E5C266" w14:textId="3A3EC0F8" w:rsidR="003408F5" w:rsidRPr="007B7470" w:rsidRDefault="003408F5" w:rsidP="00340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 </w:t>
            </w:r>
            <w:r w:rsidR="00A716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5F8DE8" w14:textId="15F9632B" w:rsidR="003408F5" w:rsidRPr="007B7470" w:rsidRDefault="00A716FF" w:rsidP="00340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  <w:r w:rsidR="003408F5" w:rsidRPr="007B74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 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D3E8BA" w14:textId="77777777" w:rsidR="003408F5" w:rsidRPr="007B7470" w:rsidRDefault="003408F5" w:rsidP="003408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B052ED" w:rsidRPr="007B7470" w14:paraId="2FF48342" w14:textId="77777777" w:rsidTr="003408F5">
        <w:trPr>
          <w:trHeight w:val="255"/>
        </w:trPr>
        <w:tc>
          <w:tcPr>
            <w:tcW w:w="4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0C44B42" w14:textId="77777777" w:rsidR="00B052ED" w:rsidRPr="007B7470" w:rsidRDefault="00B052ED" w:rsidP="00B052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Vplyv na príjmy verejnej správy celkom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5881AA3" w14:textId="77777777" w:rsidR="00B052ED" w:rsidRPr="007B7470" w:rsidRDefault="00B052ED" w:rsidP="00B052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172BC21" w14:textId="7E88BAE1" w:rsidR="00B052ED" w:rsidRPr="007B7470" w:rsidRDefault="00B052ED" w:rsidP="00B052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E039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- 12</w:t>
            </w:r>
            <w:r w:rsidR="004703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2 436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9A7FA75" w14:textId="5E7652EE" w:rsidR="00B052ED" w:rsidRPr="007B7470" w:rsidRDefault="00B052ED" w:rsidP="00B052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E039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- 12</w:t>
            </w:r>
            <w:r w:rsidR="004703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2 436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C402462" w14:textId="7C5864C6" w:rsidR="00B052ED" w:rsidRPr="007B7470" w:rsidRDefault="00B052ED" w:rsidP="00B052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E039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- 12</w:t>
            </w:r>
            <w:r w:rsidR="004703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2 436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23C0A130" w14:textId="77777777" w:rsidR="00B052ED" w:rsidRPr="007B7470" w:rsidRDefault="00B052ED" w:rsidP="00B052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</w:tbl>
    <w:p w14:paraId="525C4621" w14:textId="77777777" w:rsidR="007D5748" w:rsidRPr="007B7470" w:rsidRDefault="007D5748" w:rsidP="007D5748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  <w:r w:rsidRPr="007B7470"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  <w:t>1 –  príjmy rozpísať až do položiek platnej ekonomickej klasifikácie</w:t>
      </w:r>
    </w:p>
    <w:p w14:paraId="38FB40F2" w14:textId="77777777" w:rsidR="007D5748" w:rsidRPr="007B7470" w:rsidRDefault="007D5748" w:rsidP="007D5748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sk-SK"/>
        </w:rPr>
      </w:pPr>
    </w:p>
    <w:p w14:paraId="19F75F67" w14:textId="77777777" w:rsidR="007D5748" w:rsidRPr="007B7470" w:rsidRDefault="007D5748" w:rsidP="007D5748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0"/>
          <w:lang w:eastAsia="sk-SK"/>
        </w:rPr>
      </w:pPr>
      <w:r w:rsidRPr="007B7470">
        <w:rPr>
          <w:rFonts w:ascii="Times New Roman" w:eastAsia="Times New Roman" w:hAnsi="Times New Roman" w:cs="Times New Roman"/>
          <w:b/>
          <w:bCs/>
          <w:sz w:val="24"/>
          <w:szCs w:val="20"/>
          <w:lang w:eastAsia="sk-SK"/>
        </w:rPr>
        <w:t>Poznámka:</w:t>
      </w:r>
    </w:p>
    <w:p w14:paraId="4213C3F1" w14:textId="77777777" w:rsidR="007D5748" w:rsidRPr="007B7470" w:rsidRDefault="007D5748" w:rsidP="007D5748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sk-SK"/>
        </w:rPr>
      </w:pPr>
      <w:r w:rsidRPr="007B7470">
        <w:rPr>
          <w:rFonts w:ascii="Times New Roman" w:eastAsia="Times New Roman" w:hAnsi="Times New Roman" w:cs="Times New Roman"/>
          <w:bCs/>
          <w:sz w:val="24"/>
          <w:szCs w:val="20"/>
          <w:lang w:eastAsia="sk-SK"/>
        </w:rPr>
        <w:t>Ak sa vplyv týka viacerých subjektov verejnej správy, vypĺňa sa samostatná tabuľka za každý subjekt.</w:t>
      </w:r>
    </w:p>
    <w:p w14:paraId="0B50C002" w14:textId="77777777" w:rsidR="007D5748" w:rsidRPr="007B7470" w:rsidRDefault="007D5748" w:rsidP="007D5748">
      <w:pPr>
        <w:tabs>
          <w:tab w:val="num" w:pos="1080"/>
        </w:tabs>
        <w:spacing w:after="0" w:line="240" w:lineRule="auto"/>
        <w:ind w:right="-578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  <w:r w:rsidRPr="007B7470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 </w:t>
      </w:r>
    </w:p>
    <w:p w14:paraId="33E2BCD5" w14:textId="77777777" w:rsidR="007D5748" w:rsidRPr="007B7470" w:rsidRDefault="007D5748" w:rsidP="006C70A1">
      <w:pPr>
        <w:tabs>
          <w:tab w:val="num" w:pos="1080"/>
        </w:tabs>
        <w:spacing w:after="0" w:line="240" w:lineRule="auto"/>
        <w:ind w:right="-578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14:paraId="1C730262" w14:textId="77777777" w:rsidR="007D5748" w:rsidRPr="007B7470" w:rsidRDefault="007D5748" w:rsidP="007D5748">
      <w:pPr>
        <w:tabs>
          <w:tab w:val="num" w:pos="1080"/>
        </w:tabs>
        <w:spacing w:after="0" w:line="240" w:lineRule="auto"/>
        <w:ind w:right="-578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14:paraId="032F3CA0" w14:textId="77777777" w:rsidR="007D5748" w:rsidRPr="007B7470" w:rsidRDefault="007D5748" w:rsidP="007D5748">
      <w:pPr>
        <w:tabs>
          <w:tab w:val="num" w:pos="1080"/>
        </w:tabs>
        <w:spacing w:after="0" w:line="240" w:lineRule="auto"/>
        <w:ind w:right="-578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14:paraId="4635837E" w14:textId="77777777" w:rsidR="007D5748" w:rsidRPr="007B7470" w:rsidRDefault="007D5748" w:rsidP="007D5748">
      <w:pPr>
        <w:tabs>
          <w:tab w:val="num" w:pos="1080"/>
        </w:tabs>
        <w:spacing w:after="0" w:line="240" w:lineRule="auto"/>
        <w:ind w:right="-578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14:paraId="0E02498D" w14:textId="77777777" w:rsidR="007D5748" w:rsidRPr="007B7470" w:rsidRDefault="007D5748" w:rsidP="007D5748">
      <w:pPr>
        <w:tabs>
          <w:tab w:val="num" w:pos="1080"/>
        </w:tabs>
        <w:spacing w:after="0" w:line="240" w:lineRule="auto"/>
        <w:ind w:right="-578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14:paraId="08CC695D" w14:textId="77777777" w:rsidR="003408F5" w:rsidRPr="007B7470" w:rsidRDefault="003408F5" w:rsidP="007D5748">
      <w:pPr>
        <w:tabs>
          <w:tab w:val="num" w:pos="1080"/>
        </w:tabs>
        <w:spacing w:after="0" w:line="240" w:lineRule="auto"/>
        <w:ind w:right="-578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14:paraId="24F2BEAC" w14:textId="77777777" w:rsidR="003408F5" w:rsidRPr="007B7470" w:rsidRDefault="003408F5" w:rsidP="007D5748">
      <w:pPr>
        <w:tabs>
          <w:tab w:val="num" w:pos="1080"/>
        </w:tabs>
        <w:spacing w:after="0" w:line="240" w:lineRule="auto"/>
        <w:ind w:right="-578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14:paraId="0F899492" w14:textId="77777777" w:rsidR="007D5748" w:rsidRPr="007B7470" w:rsidRDefault="007D5748" w:rsidP="007D5748">
      <w:pPr>
        <w:tabs>
          <w:tab w:val="num" w:pos="1080"/>
        </w:tabs>
        <w:spacing w:after="0" w:line="240" w:lineRule="auto"/>
        <w:ind w:right="-578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14:paraId="2C154E7A" w14:textId="77777777" w:rsidR="007D5748" w:rsidRPr="007B7470" w:rsidRDefault="007D5748" w:rsidP="007D5748">
      <w:pPr>
        <w:tabs>
          <w:tab w:val="num" w:pos="1080"/>
        </w:tabs>
        <w:spacing w:after="0" w:line="240" w:lineRule="auto"/>
        <w:ind w:right="-578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14:paraId="487062F4" w14:textId="77777777" w:rsidR="007D5748" w:rsidRPr="007B7470" w:rsidRDefault="007D5748" w:rsidP="007D5748">
      <w:pPr>
        <w:tabs>
          <w:tab w:val="num" w:pos="1080"/>
        </w:tabs>
        <w:spacing w:after="0" w:line="240" w:lineRule="auto"/>
        <w:ind w:right="-578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14:paraId="1A91132B" w14:textId="77777777" w:rsidR="007D5748" w:rsidRPr="007B7470" w:rsidRDefault="007D5748" w:rsidP="007D5748">
      <w:pPr>
        <w:tabs>
          <w:tab w:val="num" w:pos="1080"/>
        </w:tabs>
        <w:spacing w:after="0" w:line="240" w:lineRule="auto"/>
        <w:ind w:right="-578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14:paraId="4A991B02" w14:textId="77777777" w:rsidR="007D5748" w:rsidRPr="007B7470" w:rsidRDefault="007D5748" w:rsidP="007D5748">
      <w:pPr>
        <w:tabs>
          <w:tab w:val="num" w:pos="1080"/>
        </w:tabs>
        <w:spacing w:after="0" w:line="240" w:lineRule="auto"/>
        <w:ind w:right="-578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14:paraId="6EADF304" w14:textId="77777777" w:rsidR="007D5748" w:rsidRPr="007B7470" w:rsidRDefault="007D5748" w:rsidP="007D5748">
      <w:pPr>
        <w:tabs>
          <w:tab w:val="num" w:pos="1080"/>
        </w:tabs>
        <w:spacing w:after="0" w:line="240" w:lineRule="auto"/>
        <w:ind w:right="-578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14:paraId="2250D1BF" w14:textId="77777777" w:rsidR="007D5748" w:rsidRPr="007B7470" w:rsidRDefault="007D5748" w:rsidP="007D5748">
      <w:pPr>
        <w:tabs>
          <w:tab w:val="num" w:pos="1080"/>
        </w:tabs>
        <w:spacing w:after="0" w:line="240" w:lineRule="auto"/>
        <w:ind w:right="-578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14:paraId="118B5871" w14:textId="77777777" w:rsidR="007D5748" w:rsidRPr="007B7470" w:rsidRDefault="007D5748" w:rsidP="007D5748">
      <w:pPr>
        <w:tabs>
          <w:tab w:val="num" w:pos="1080"/>
        </w:tabs>
        <w:spacing w:after="0" w:line="240" w:lineRule="auto"/>
        <w:ind w:right="-578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14:paraId="29CCA88A" w14:textId="77777777" w:rsidR="007D5748" w:rsidRPr="007B7470" w:rsidRDefault="007D5748" w:rsidP="007D5748">
      <w:pPr>
        <w:tabs>
          <w:tab w:val="num" w:pos="1080"/>
        </w:tabs>
        <w:spacing w:after="0" w:line="240" w:lineRule="auto"/>
        <w:ind w:right="-578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14:paraId="2B6A8688" w14:textId="77777777" w:rsidR="007D5748" w:rsidRPr="007B7470" w:rsidRDefault="00B801BA" w:rsidP="007D5748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  <w:r w:rsidRPr="007B7470"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Tabuľka č. 4/A</w:t>
      </w:r>
    </w:p>
    <w:tbl>
      <w:tblPr>
        <w:tblpPr w:leftFromText="141" w:rightFromText="141" w:vertAnchor="text" w:horzAnchor="page" w:tblpX="629" w:tblpY="2"/>
        <w:tblW w:w="14879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70"/>
        <w:gridCol w:w="1430"/>
        <w:gridCol w:w="1650"/>
        <w:gridCol w:w="1540"/>
        <w:gridCol w:w="1540"/>
        <w:gridCol w:w="1649"/>
      </w:tblGrid>
      <w:tr w:rsidR="007D5748" w:rsidRPr="007B7470" w14:paraId="02B7077E" w14:textId="77777777" w:rsidTr="005E3699">
        <w:trPr>
          <w:cantSplit/>
          <w:trHeight w:val="255"/>
        </w:trPr>
        <w:tc>
          <w:tcPr>
            <w:tcW w:w="7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0B7E56D" w14:textId="77777777" w:rsidR="007D5748" w:rsidRPr="007B7470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Výdavky (v eurách)</w:t>
            </w:r>
          </w:p>
        </w:tc>
        <w:tc>
          <w:tcPr>
            <w:tcW w:w="61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9E94E28" w14:textId="77777777" w:rsidR="007D5748" w:rsidRPr="007B7470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Vplyv na rozpočet verejnej správy</w:t>
            </w:r>
          </w:p>
        </w:tc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266819EB" w14:textId="77777777" w:rsidR="007D5748" w:rsidRPr="007B7470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poznámka</w:t>
            </w:r>
          </w:p>
        </w:tc>
      </w:tr>
      <w:tr w:rsidR="007D5748" w:rsidRPr="007B7470" w14:paraId="14884DA6" w14:textId="77777777" w:rsidTr="005E3699">
        <w:trPr>
          <w:cantSplit/>
          <w:trHeight w:val="255"/>
        </w:trPr>
        <w:tc>
          <w:tcPr>
            <w:tcW w:w="7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2A72C50" w14:textId="77777777" w:rsidR="007D5748" w:rsidRPr="007B7470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sk-SK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25BD41B" w14:textId="08D73350" w:rsidR="007D5748" w:rsidRPr="007B7470" w:rsidRDefault="003C74D3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2025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7E4CE86" w14:textId="277474E5" w:rsidR="007D5748" w:rsidRPr="007B7470" w:rsidRDefault="003C74D3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2026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FD3C5CA" w14:textId="208A4FDA" w:rsidR="007D5748" w:rsidRPr="007B7470" w:rsidRDefault="003C74D3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2027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A57D1CA" w14:textId="533C430B" w:rsidR="007D5748" w:rsidRPr="00802E55" w:rsidRDefault="003C74D3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2028</w:t>
            </w:r>
          </w:p>
        </w:tc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81270" w14:textId="77777777" w:rsidR="007D5748" w:rsidRPr="007B7470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sk-SK"/>
              </w:rPr>
            </w:pPr>
          </w:p>
        </w:tc>
      </w:tr>
      <w:tr w:rsidR="003C74D3" w:rsidRPr="007B7470" w14:paraId="057ECDA6" w14:textId="77777777" w:rsidTr="005E3699">
        <w:trPr>
          <w:trHeight w:val="255"/>
        </w:trPr>
        <w:tc>
          <w:tcPr>
            <w:tcW w:w="7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78FA1" w14:textId="77777777" w:rsidR="003C74D3" w:rsidRPr="007B7470" w:rsidRDefault="003C74D3" w:rsidP="003C7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Bežné výdavky (600)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EDE16A" w14:textId="3A7E3AAD" w:rsidR="003C74D3" w:rsidRPr="007B7470" w:rsidRDefault="003C74D3" w:rsidP="003C7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ED75C0" w14:textId="49F29CE3" w:rsidR="003C74D3" w:rsidRPr="007B7470" w:rsidRDefault="003C74D3" w:rsidP="003C7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B34A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CB2337" w14:textId="7B7985A8" w:rsidR="003C74D3" w:rsidRPr="007B7470" w:rsidRDefault="003C74D3" w:rsidP="003C7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B34A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12AE00" w14:textId="0009777F" w:rsidR="003C74D3" w:rsidRPr="007B7470" w:rsidRDefault="003C74D3" w:rsidP="003C7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B34A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AA189B" w14:textId="77777777" w:rsidR="003C74D3" w:rsidRPr="007B7470" w:rsidRDefault="003C74D3" w:rsidP="003C7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7D5748" w:rsidRPr="007B7470" w14:paraId="7E7D508E" w14:textId="77777777" w:rsidTr="005E3699">
        <w:trPr>
          <w:trHeight w:val="255"/>
        </w:trPr>
        <w:tc>
          <w:tcPr>
            <w:tcW w:w="7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41CE3" w14:textId="77777777" w:rsidR="007D5748" w:rsidRPr="007B7470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Mzdy, platy, služobné príjmy a ostatné osobné vyrovnania (610)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EF52A85" w14:textId="77777777" w:rsidR="007D5748" w:rsidRPr="007B7470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6D2C79" w14:textId="77777777" w:rsidR="007D5748" w:rsidRPr="007B7470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4FF70C" w14:textId="77777777" w:rsidR="007D5748" w:rsidRPr="007B7470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C56014" w14:textId="77777777" w:rsidR="007D5748" w:rsidRPr="007B7470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039524" w14:textId="77777777" w:rsidR="007D5748" w:rsidRPr="007B7470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7D5748" w:rsidRPr="007B7470" w14:paraId="30311A2C" w14:textId="77777777" w:rsidTr="005E3699">
        <w:trPr>
          <w:trHeight w:val="255"/>
        </w:trPr>
        <w:tc>
          <w:tcPr>
            <w:tcW w:w="7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8468E" w14:textId="77777777" w:rsidR="007D5748" w:rsidRPr="007B7470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Poistné a príspevok do poisťovní (620)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078FE1" w14:textId="77777777" w:rsidR="007D5748" w:rsidRPr="007B7470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27597F" w14:textId="77777777" w:rsidR="007D5748" w:rsidRPr="007B7470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A11DCC" w14:textId="77777777" w:rsidR="007D5748" w:rsidRPr="007B7470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0111F1" w14:textId="77777777" w:rsidR="007D5748" w:rsidRPr="007B7470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1A4E0C" w14:textId="77777777" w:rsidR="007D5748" w:rsidRPr="007B7470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7D5748" w:rsidRPr="007B7470" w14:paraId="73DE6BEE" w14:textId="77777777" w:rsidTr="005E3699">
        <w:trPr>
          <w:trHeight w:val="255"/>
        </w:trPr>
        <w:tc>
          <w:tcPr>
            <w:tcW w:w="7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5CE8B" w14:textId="77777777" w:rsidR="007D5748" w:rsidRPr="007B7470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Tovary a služby (630)</w:t>
            </w:r>
            <w:r w:rsidRPr="007B7470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sk-SK"/>
              </w:rPr>
              <w:t>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918C0D" w14:textId="77777777" w:rsidR="007D5748" w:rsidRPr="007B7470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B6BB97" w14:textId="77777777" w:rsidR="007D5748" w:rsidRPr="007B7470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478D22" w14:textId="77777777" w:rsidR="007D5748" w:rsidRPr="007B7470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FE4629" w14:textId="77777777" w:rsidR="007D5748" w:rsidRPr="007B7470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D699FD" w14:textId="77777777" w:rsidR="007D5748" w:rsidRPr="007B7470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7D5748" w:rsidRPr="007B7470" w14:paraId="6BB8A49B" w14:textId="77777777" w:rsidTr="005E3699">
        <w:trPr>
          <w:trHeight w:val="255"/>
        </w:trPr>
        <w:tc>
          <w:tcPr>
            <w:tcW w:w="7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F6E64" w14:textId="77777777" w:rsidR="007D5748" w:rsidRPr="007B7470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Bežné transfery (640)</w:t>
            </w:r>
            <w:r w:rsidRPr="007B7470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sk-SK"/>
              </w:rPr>
              <w:t>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9ABF95" w14:textId="77777777" w:rsidR="007D5748" w:rsidRPr="007B7470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B47505" w14:textId="77777777" w:rsidR="007D5748" w:rsidRPr="007B7470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8FA1C01" w14:textId="77777777" w:rsidR="007D5748" w:rsidRPr="007B7470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E112E5F" w14:textId="77777777" w:rsidR="007D5748" w:rsidRPr="007B7470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2CF4D0" w14:textId="77777777" w:rsidR="007D5748" w:rsidRPr="007B7470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7D5748" w:rsidRPr="007B7470" w14:paraId="2BBE26AA" w14:textId="77777777" w:rsidTr="005E3699">
        <w:trPr>
          <w:trHeight w:val="255"/>
        </w:trPr>
        <w:tc>
          <w:tcPr>
            <w:tcW w:w="7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FAE5E" w14:textId="77777777" w:rsidR="007D5748" w:rsidRPr="007B7470" w:rsidRDefault="007D5748" w:rsidP="008D33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Splácanie úrokov a ostatné platby súvisiace s </w:t>
            </w:r>
            <w:r w:rsidR="008D339D" w:rsidRPr="007B7470">
              <w:t xml:space="preserve"> </w:t>
            </w:r>
            <w:r w:rsidR="008D339D" w:rsidRPr="007B7470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úverom, pôžičkou, návratnou finančnou výpomocou a finančným prenájmom</w:t>
            </w:r>
            <w:r w:rsidRPr="007B7470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(650)</w:t>
            </w:r>
            <w:r w:rsidRPr="007B7470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sk-SK"/>
              </w:rPr>
              <w:t>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42120E5" w14:textId="77777777" w:rsidR="007D5748" w:rsidRPr="007B7470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F7B560" w14:textId="77777777" w:rsidR="007D5748" w:rsidRPr="007B7470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F608F5" w14:textId="77777777" w:rsidR="007D5748" w:rsidRPr="007B7470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C253C0" w14:textId="77777777" w:rsidR="007D5748" w:rsidRPr="007B7470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13E829" w14:textId="77777777" w:rsidR="007D5748" w:rsidRPr="007B7470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  <w:tr w:rsidR="003C74D3" w:rsidRPr="007B7470" w14:paraId="12714DA2" w14:textId="77777777" w:rsidTr="005E3699">
        <w:trPr>
          <w:trHeight w:val="255"/>
        </w:trPr>
        <w:tc>
          <w:tcPr>
            <w:tcW w:w="7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E2352" w14:textId="77777777" w:rsidR="003C74D3" w:rsidRPr="007B7470" w:rsidRDefault="003C74D3" w:rsidP="003C7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Kapitálové výdavky (700)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FDD948" w14:textId="51BF3CEB" w:rsidR="003C74D3" w:rsidRPr="007B7470" w:rsidRDefault="003C74D3" w:rsidP="003C7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6701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85667C" w14:textId="3090DCD6" w:rsidR="003C74D3" w:rsidRPr="007B7470" w:rsidRDefault="003C74D3" w:rsidP="003C7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6701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B9A041" w14:textId="4074D2F0" w:rsidR="003C74D3" w:rsidRPr="007B7470" w:rsidRDefault="003C74D3" w:rsidP="003C7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6701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45A52B" w14:textId="5CCD08D1" w:rsidR="003C74D3" w:rsidRPr="007B7470" w:rsidRDefault="003C74D3" w:rsidP="003C7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6701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DE4E5E" w14:textId="77777777" w:rsidR="003C74D3" w:rsidRPr="007B7470" w:rsidRDefault="003C74D3" w:rsidP="003C7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7D5748" w:rsidRPr="007B7470" w14:paraId="3D92E451" w14:textId="77777777" w:rsidTr="005E3699">
        <w:trPr>
          <w:trHeight w:val="255"/>
        </w:trPr>
        <w:tc>
          <w:tcPr>
            <w:tcW w:w="7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BFF65" w14:textId="77777777" w:rsidR="007D5748" w:rsidRPr="007B7470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Obstarávanie kapitálových aktív (710)</w:t>
            </w:r>
            <w:r w:rsidRPr="007B7470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sk-SK"/>
              </w:rPr>
              <w:t>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417A5F" w14:textId="77777777" w:rsidR="007D5748" w:rsidRPr="007B7470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00363A" w14:textId="77777777" w:rsidR="007D5748" w:rsidRPr="007B7470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2D0CE2" w14:textId="77777777" w:rsidR="007D5748" w:rsidRPr="007B7470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5434AF" w14:textId="77777777" w:rsidR="007D5748" w:rsidRPr="007B7470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75FDB6" w14:textId="77777777" w:rsidR="007D5748" w:rsidRPr="007B7470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7D5748" w:rsidRPr="007B7470" w14:paraId="79E1E8C1" w14:textId="77777777" w:rsidTr="005E3699">
        <w:trPr>
          <w:trHeight w:val="255"/>
        </w:trPr>
        <w:tc>
          <w:tcPr>
            <w:tcW w:w="7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DCFEA" w14:textId="77777777" w:rsidR="007D5748" w:rsidRPr="007B7470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Kapitálové transfery (720)</w:t>
            </w:r>
            <w:r w:rsidRPr="007B7470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sk-SK"/>
              </w:rPr>
              <w:t>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2E31B5" w14:textId="77777777" w:rsidR="007D5748" w:rsidRPr="007B7470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359D3B" w14:textId="77777777" w:rsidR="007D5748" w:rsidRPr="007B7470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DDCE47" w14:textId="77777777" w:rsidR="007D5748" w:rsidRPr="007B7470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3F5EB8" w14:textId="77777777" w:rsidR="007D5748" w:rsidRPr="007B7470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21AC75" w14:textId="77777777" w:rsidR="007D5748" w:rsidRPr="007B7470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7D5748" w:rsidRPr="007B7470" w14:paraId="51273A27" w14:textId="77777777" w:rsidTr="007B7470">
        <w:trPr>
          <w:trHeight w:val="255"/>
        </w:trPr>
        <w:tc>
          <w:tcPr>
            <w:tcW w:w="7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B35D0" w14:textId="77777777" w:rsidR="007D5748" w:rsidRPr="007B7470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Výdavky z transakcií s finančnými aktívami a finančnými pasívami (800)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53C5696" w14:textId="77777777" w:rsidR="007D5748" w:rsidRPr="007B7470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D29328" w14:textId="77777777" w:rsidR="007D5748" w:rsidRPr="007B7470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643721" w14:textId="77777777" w:rsidR="007D5748" w:rsidRPr="007B7470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A3BF68" w14:textId="77777777" w:rsidR="007D5748" w:rsidRPr="007B7470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F2F17E" w14:textId="77777777" w:rsidR="007D5748" w:rsidRPr="007B7470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7D5748" w:rsidRPr="007B7470" w14:paraId="7E40371F" w14:textId="77777777" w:rsidTr="005E3699">
        <w:trPr>
          <w:trHeight w:val="255"/>
        </w:trPr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8EEB9AA" w14:textId="77777777" w:rsidR="007D5748" w:rsidRPr="007B7470" w:rsidRDefault="003408F5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Vplyv</w:t>
            </w:r>
            <w:r w:rsidR="007D5748" w:rsidRPr="007B74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 xml:space="preserve"> na výdavky verejnej správy celkom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955A43F" w14:textId="77777777" w:rsidR="007D5748" w:rsidRPr="007B7470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58AD788" w14:textId="77777777" w:rsidR="007D5748" w:rsidRPr="007B7470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A7B63A8" w14:textId="77777777" w:rsidR="007D5748" w:rsidRPr="007B7470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AAB0968" w14:textId="77777777" w:rsidR="007D5748" w:rsidRPr="007B7470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sk-SK"/>
              </w:rPr>
              <w:t>0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0E94D1C5" w14:textId="77777777" w:rsidR="007D5748" w:rsidRPr="007B7470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</w:tbl>
    <w:p w14:paraId="008FA830" w14:textId="77777777" w:rsidR="007D5748" w:rsidRPr="007B7470" w:rsidRDefault="003408F5" w:rsidP="007D5748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  <w:r w:rsidRPr="007B7470"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  <w:t xml:space="preserve">  </w:t>
      </w:r>
      <w:r w:rsidR="007D5748" w:rsidRPr="007B7470"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  <w:t>2 –  výdavky rozpísať až do položiek platnej ekonomickej klasifikácie</w:t>
      </w:r>
    </w:p>
    <w:p w14:paraId="2233D9BC" w14:textId="77777777" w:rsidR="007D5748" w:rsidRPr="007B7470" w:rsidRDefault="007D5748" w:rsidP="007D5748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sk-SK"/>
        </w:rPr>
      </w:pPr>
    </w:p>
    <w:p w14:paraId="3A34BFCA" w14:textId="77777777" w:rsidR="007D5748" w:rsidRPr="007B7470" w:rsidRDefault="003408F5" w:rsidP="007D5748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sk-SK"/>
        </w:rPr>
      </w:pPr>
      <w:r w:rsidRPr="007B7470">
        <w:rPr>
          <w:rFonts w:ascii="Times New Roman" w:eastAsia="Times New Roman" w:hAnsi="Times New Roman" w:cs="Times New Roman"/>
          <w:b/>
          <w:bCs/>
          <w:sz w:val="24"/>
          <w:szCs w:val="20"/>
          <w:lang w:eastAsia="sk-SK"/>
        </w:rPr>
        <w:t xml:space="preserve">  </w:t>
      </w:r>
      <w:r w:rsidR="007D5748" w:rsidRPr="007B7470">
        <w:rPr>
          <w:rFonts w:ascii="Times New Roman" w:eastAsia="Times New Roman" w:hAnsi="Times New Roman" w:cs="Times New Roman"/>
          <w:b/>
          <w:bCs/>
          <w:sz w:val="24"/>
          <w:szCs w:val="20"/>
          <w:lang w:eastAsia="sk-SK"/>
        </w:rPr>
        <w:t>Poznámka:</w:t>
      </w:r>
    </w:p>
    <w:p w14:paraId="14AE7A18" w14:textId="77777777" w:rsidR="007D5748" w:rsidRPr="007B7470" w:rsidRDefault="003408F5" w:rsidP="007D5748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  <w:r w:rsidRPr="007B7470">
        <w:rPr>
          <w:rFonts w:ascii="Times New Roman" w:eastAsia="Times New Roman" w:hAnsi="Times New Roman" w:cs="Times New Roman"/>
          <w:bCs/>
          <w:sz w:val="24"/>
          <w:szCs w:val="20"/>
          <w:lang w:eastAsia="sk-SK"/>
        </w:rPr>
        <w:t xml:space="preserve">  </w:t>
      </w:r>
      <w:r w:rsidR="007D5748" w:rsidRPr="007B7470">
        <w:rPr>
          <w:rFonts w:ascii="Times New Roman" w:eastAsia="Times New Roman" w:hAnsi="Times New Roman" w:cs="Times New Roman"/>
          <w:bCs/>
          <w:sz w:val="24"/>
          <w:szCs w:val="20"/>
          <w:lang w:eastAsia="sk-SK"/>
        </w:rPr>
        <w:t>Ak sa vplyv týka viacerých subjektov verejnej správy, vypĺňa sa samostatná tabuľka za každý subjekt.</w:t>
      </w:r>
    </w:p>
    <w:p w14:paraId="048EB474" w14:textId="77777777" w:rsidR="007D5748" w:rsidRPr="007B7470" w:rsidRDefault="007D5748" w:rsidP="007D5748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</w:p>
    <w:p w14:paraId="71AD6F6C" w14:textId="77777777" w:rsidR="007D5748" w:rsidRPr="007B7470" w:rsidRDefault="007D5748" w:rsidP="007D5748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</w:p>
    <w:p w14:paraId="259885A9" w14:textId="77777777" w:rsidR="00440A16" w:rsidRPr="007B7470" w:rsidRDefault="00440A16" w:rsidP="007D5748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</w:p>
    <w:p w14:paraId="674C6EF2" w14:textId="77777777" w:rsidR="00440A16" w:rsidRPr="007B7470" w:rsidRDefault="00440A16" w:rsidP="007D5748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</w:p>
    <w:p w14:paraId="7A492FD9" w14:textId="77777777" w:rsidR="00440A16" w:rsidRPr="007B7470" w:rsidRDefault="00440A16" w:rsidP="007D5748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</w:p>
    <w:p w14:paraId="64BD9449" w14:textId="77777777" w:rsidR="00440A16" w:rsidRPr="007B7470" w:rsidRDefault="00440A16" w:rsidP="007D5748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</w:p>
    <w:p w14:paraId="57EEA97B" w14:textId="77777777" w:rsidR="00440A16" w:rsidRPr="007B7470" w:rsidRDefault="00440A16" w:rsidP="007D5748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</w:p>
    <w:p w14:paraId="79E8C246" w14:textId="77777777" w:rsidR="00440A16" w:rsidRPr="007B7470" w:rsidRDefault="00440A16" w:rsidP="007D5748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</w:p>
    <w:p w14:paraId="7171FB87" w14:textId="77777777" w:rsidR="00440A16" w:rsidRPr="007B7470" w:rsidRDefault="00440A16" w:rsidP="007D5748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</w:p>
    <w:p w14:paraId="3CCB4CE0" w14:textId="77777777" w:rsidR="00440A16" w:rsidRPr="007B7470" w:rsidRDefault="00440A16" w:rsidP="007D5748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</w:p>
    <w:p w14:paraId="5E50F754" w14:textId="77777777" w:rsidR="00440A16" w:rsidRPr="007B7470" w:rsidRDefault="00440A16" w:rsidP="007D5748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</w:p>
    <w:p w14:paraId="632D3611" w14:textId="77777777" w:rsidR="00440A16" w:rsidRPr="007B7470" w:rsidRDefault="00440A16" w:rsidP="007D5748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</w:p>
    <w:p w14:paraId="5880213C" w14:textId="77777777" w:rsidR="00B801BA" w:rsidRPr="007B7470" w:rsidRDefault="00B801BA" w:rsidP="007D5748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</w:p>
    <w:p w14:paraId="4687ECB0" w14:textId="77777777" w:rsidR="00440A16" w:rsidRPr="007B7470" w:rsidRDefault="00440A16" w:rsidP="007D5748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</w:p>
    <w:p w14:paraId="678FF95F" w14:textId="77777777" w:rsidR="00440A16" w:rsidRPr="007B7470" w:rsidRDefault="00440A16" w:rsidP="007D5748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</w:p>
    <w:p w14:paraId="195E9EC3" w14:textId="77777777" w:rsidR="00440A16" w:rsidRPr="007B7470" w:rsidRDefault="00440A16" w:rsidP="007D5748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</w:p>
    <w:p w14:paraId="5DFD4BDF" w14:textId="77777777" w:rsidR="00B801BA" w:rsidRPr="007B7470" w:rsidRDefault="00B801BA" w:rsidP="007D5748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  <w:r w:rsidRPr="007B7470"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Tabuľka č. 4/B</w:t>
      </w:r>
    </w:p>
    <w:tbl>
      <w:tblPr>
        <w:tblpPr w:leftFromText="141" w:rightFromText="141" w:vertAnchor="text" w:horzAnchor="page" w:tblpX="629" w:tblpY="2"/>
        <w:tblW w:w="14879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70"/>
        <w:gridCol w:w="1430"/>
        <w:gridCol w:w="1650"/>
        <w:gridCol w:w="1540"/>
        <w:gridCol w:w="1540"/>
        <w:gridCol w:w="1649"/>
      </w:tblGrid>
      <w:tr w:rsidR="00A738C0" w:rsidRPr="007B7470" w14:paraId="18DAC019" w14:textId="77777777" w:rsidTr="00C16C1B">
        <w:trPr>
          <w:cantSplit/>
          <w:trHeight w:val="255"/>
        </w:trPr>
        <w:tc>
          <w:tcPr>
            <w:tcW w:w="7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9548A38" w14:textId="77777777" w:rsidR="00440A16" w:rsidRPr="007B7470" w:rsidRDefault="00F20986" w:rsidP="00C16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sk-SK"/>
              </w:rPr>
              <w:t>Vplyvy</w:t>
            </w:r>
            <w:r w:rsidR="003408F5" w:rsidRPr="007B747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sk-SK"/>
              </w:rPr>
              <w:t xml:space="preserve"> (v metodike ESA 2010</w:t>
            </w:r>
            <w:r w:rsidR="00440A16" w:rsidRPr="007B747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sk-SK"/>
              </w:rPr>
              <w:t>)</w:t>
            </w:r>
          </w:p>
        </w:tc>
        <w:tc>
          <w:tcPr>
            <w:tcW w:w="61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B4768E1" w14:textId="77777777" w:rsidR="00440A16" w:rsidRPr="007B7470" w:rsidRDefault="00440A16" w:rsidP="00C16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sk-SK"/>
              </w:rPr>
              <w:t>V</w:t>
            </w:r>
            <w:r w:rsidR="003408F5" w:rsidRPr="007B747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sk-SK"/>
              </w:rPr>
              <w:t>plyv na limit verejných výdavkov subjektu verejnej správy</w:t>
            </w:r>
          </w:p>
        </w:tc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1D8F2DBF" w14:textId="77777777" w:rsidR="00440A16" w:rsidRPr="007B7470" w:rsidRDefault="00440A16" w:rsidP="00C16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sk-SK"/>
              </w:rPr>
              <w:t>poznámka</w:t>
            </w:r>
          </w:p>
        </w:tc>
      </w:tr>
      <w:tr w:rsidR="00A738C0" w:rsidRPr="007B7470" w14:paraId="5CF1DAC5" w14:textId="77777777" w:rsidTr="00C16C1B">
        <w:trPr>
          <w:cantSplit/>
          <w:trHeight w:val="255"/>
        </w:trPr>
        <w:tc>
          <w:tcPr>
            <w:tcW w:w="7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B082C0B" w14:textId="77777777" w:rsidR="00440A16" w:rsidRPr="007B7470" w:rsidRDefault="00440A16" w:rsidP="00C16C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sk-SK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38E54E0" w14:textId="4EAA2CD6" w:rsidR="00440A16" w:rsidRPr="007B7470" w:rsidRDefault="003C74D3" w:rsidP="00C16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sk-SK"/>
              </w:rPr>
              <w:t>2025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65AD5AA" w14:textId="32477E54" w:rsidR="00440A16" w:rsidRPr="007B7470" w:rsidRDefault="00802E55" w:rsidP="003C7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sk-SK"/>
              </w:rPr>
              <w:t>202</w:t>
            </w:r>
            <w:r w:rsidR="003C74D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sk-SK"/>
              </w:rPr>
              <w:t>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5C3AEC2" w14:textId="39274740" w:rsidR="00440A16" w:rsidRPr="007B7470" w:rsidRDefault="00802E55" w:rsidP="003C7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sk-SK"/>
              </w:rPr>
              <w:t>202</w:t>
            </w:r>
            <w:r w:rsidR="003C74D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sk-SK"/>
              </w:rPr>
              <w:t>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F13ED57" w14:textId="76A93CE7" w:rsidR="00440A16" w:rsidRPr="00802E55" w:rsidRDefault="00802E55" w:rsidP="003C7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sk-SK"/>
              </w:rPr>
              <w:t>202</w:t>
            </w:r>
            <w:r w:rsidR="003C74D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sk-SK"/>
              </w:rPr>
              <w:t>8</w:t>
            </w:r>
          </w:p>
        </w:tc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50A87" w14:textId="77777777" w:rsidR="00440A16" w:rsidRPr="007B7470" w:rsidRDefault="00440A16" w:rsidP="00C16C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sk-SK"/>
              </w:rPr>
            </w:pPr>
          </w:p>
        </w:tc>
      </w:tr>
      <w:tr w:rsidR="003C74D3" w:rsidRPr="007B7470" w14:paraId="1FFE4AA0" w14:textId="77777777" w:rsidTr="00C16C1B">
        <w:trPr>
          <w:trHeight w:val="255"/>
        </w:trPr>
        <w:tc>
          <w:tcPr>
            <w:tcW w:w="7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2AFFA" w14:textId="77777777" w:rsidR="003C74D3" w:rsidRPr="007B7470" w:rsidRDefault="003C74D3" w:rsidP="003C7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sk-SK"/>
              </w:rPr>
              <w:t>Kapitálové príjmy (230)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05DFAF" w14:textId="11BAA558" w:rsidR="003C74D3" w:rsidRPr="007B7470" w:rsidRDefault="003C74D3" w:rsidP="003C7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sk-SK"/>
              </w:rPr>
            </w:pPr>
            <w:r w:rsidRPr="000617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6342EB" w14:textId="4065E3BB" w:rsidR="003C74D3" w:rsidRPr="007B7470" w:rsidRDefault="003C74D3" w:rsidP="003C7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sk-SK"/>
              </w:rPr>
            </w:pPr>
            <w:r w:rsidRPr="000617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D0B2570" w14:textId="1FDE50B5" w:rsidR="003C74D3" w:rsidRPr="007B7470" w:rsidRDefault="003C74D3" w:rsidP="003C7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sk-SK"/>
              </w:rPr>
            </w:pPr>
            <w:r w:rsidRPr="000617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A7FB07" w14:textId="2ECAE614" w:rsidR="003C74D3" w:rsidRPr="007B7470" w:rsidRDefault="003C74D3" w:rsidP="003C7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sk-SK"/>
              </w:rPr>
            </w:pPr>
            <w:r w:rsidRPr="000617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55FE02" w14:textId="77777777" w:rsidR="003C74D3" w:rsidRPr="007B7470" w:rsidRDefault="003C74D3" w:rsidP="003C74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sk-SK"/>
              </w:rPr>
            </w:pPr>
          </w:p>
        </w:tc>
      </w:tr>
      <w:tr w:rsidR="003C74D3" w:rsidRPr="007B7470" w14:paraId="2F5F2657" w14:textId="77777777" w:rsidTr="00C16C1B">
        <w:trPr>
          <w:trHeight w:val="255"/>
        </w:trPr>
        <w:tc>
          <w:tcPr>
            <w:tcW w:w="7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1A2EE" w14:textId="77777777" w:rsidR="003C74D3" w:rsidRPr="007B7470" w:rsidRDefault="003C74D3" w:rsidP="003C7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sk-SK"/>
              </w:rPr>
              <w:t>Bežné výdavky (600)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D54773F" w14:textId="06CFC418" w:rsidR="003C74D3" w:rsidRPr="007B7470" w:rsidRDefault="003C74D3" w:rsidP="003C7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sk-SK"/>
              </w:rPr>
            </w:pPr>
            <w:r w:rsidRPr="00CA054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6FB695" w14:textId="6BA27195" w:rsidR="003C74D3" w:rsidRPr="007B7470" w:rsidRDefault="003C74D3" w:rsidP="003C7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sk-SK"/>
              </w:rPr>
            </w:pPr>
            <w:r w:rsidRPr="00CA054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BC2DFF" w14:textId="51EC490E" w:rsidR="003C74D3" w:rsidRPr="007B7470" w:rsidRDefault="003C74D3" w:rsidP="003C7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sk-SK"/>
              </w:rPr>
            </w:pPr>
            <w:r w:rsidRPr="00CA054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23D6E7F" w14:textId="70BB7586" w:rsidR="003C74D3" w:rsidRPr="007B7470" w:rsidRDefault="003C74D3" w:rsidP="003C7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sk-SK"/>
              </w:rPr>
            </w:pPr>
            <w:r w:rsidRPr="00CA054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C4D654" w14:textId="77777777" w:rsidR="003C74D3" w:rsidRPr="007B7470" w:rsidRDefault="003C74D3" w:rsidP="003C74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sk-SK"/>
              </w:rPr>
              <w:t> </w:t>
            </w:r>
          </w:p>
        </w:tc>
      </w:tr>
      <w:tr w:rsidR="00A738C0" w:rsidRPr="007B7470" w14:paraId="0A4177D7" w14:textId="77777777" w:rsidTr="00C16C1B">
        <w:trPr>
          <w:trHeight w:val="255"/>
        </w:trPr>
        <w:tc>
          <w:tcPr>
            <w:tcW w:w="7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E9891" w14:textId="77777777" w:rsidR="00440A16" w:rsidRPr="007B7470" w:rsidRDefault="00440A16" w:rsidP="00C16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sk-SK"/>
              </w:rPr>
              <w:t xml:space="preserve">  Mzdy, platy, služobné príjmy a ostatné osobné vyrovnania (610)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3FDF06" w14:textId="77777777" w:rsidR="00440A16" w:rsidRPr="007B7470" w:rsidRDefault="00440A16" w:rsidP="00C16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sk-SK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5BB5D5" w14:textId="77777777" w:rsidR="00440A16" w:rsidRPr="007B7470" w:rsidRDefault="00440A16" w:rsidP="00C16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sk-SK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5B7F40" w14:textId="77777777" w:rsidR="00440A16" w:rsidRPr="007B7470" w:rsidRDefault="00440A16" w:rsidP="00C16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sk-SK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2D900B" w14:textId="77777777" w:rsidR="00440A16" w:rsidRPr="007B7470" w:rsidRDefault="00440A16" w:rsidP="00C16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sk-SK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FBCF03" w14:textId="77777777" w:rsidR="00440A16" w:rsidRPr="007B7470" w:rsidRDefault="00440A16" w:rsidP="00C16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sk-SK"/>
              </w:rPr>
              <w:t> </w:t>
            </w:r>
          </w:p>
        </w:tc>
      </w:tr>
      <w:tr w:rsidR="00A738C0" w:rsidRPr="007B7470" w14:paraId="522D2A3C" w14:textId="77777777" w:rsidTr="00C16C1B">
        <w:trPr>
          <w:trHeight w:val="255"/>
        </w:trPr>
        <w:tc>
          <w:tcPr>
            <w:tcW w:w="7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F2D1A" w14:textId="77777777" w:rsidR="00440A16" w:rsidRPr="007B7470" w:rsidRDefault="00440A16" w:rsidP="00C16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vertAlign w:val="superscript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sk-SK"/>
              </w:rPr>
              <w:t xml:space="preserve">  Poistné a príspevok do poisťovní (620)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92088C" w14:textId="77777777" w:rsidR="00440A16" w:rsidRPr="007B7470" w:rsidRDefault="00440A16" w:rsidP="00C16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sk-SK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5ED559" w14:textId="77777777" w:rsidR="00440A16" w:rsidRPr="007B7470" w:rsidRDefault="00440A16" w:rsidP="00C16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sk-SK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2BA626" w14:textId="77777777" w:rsidR="00440A16" w:rsidRPr="007B7470" w:rsidRDefault="00440A16" w:rsidP="00C16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sk-SK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91F272" w14:textId="77777777" w:rsidR="00440A16" w:rsidRPr="007B7470" w:rsidRDefault="00440A16" w:rsidP="00C16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sk-SK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0ED5CF" w14:textId="77777777" w:rsidR="00440A16" w:rsidRPr="007B7470" w:rsidRDefault="00440A16" w:rsidP="00C16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sk-SK"/>
              </w:rPr>
              <w:t> </w:t>
            </w:r>
          </w:p>
        </w:tc>
      </w:tr>
      <w:tr w:rsidR="00A738C0" w:rsidRPr="007B7470" w14:paraId="5A97F3C0" w14:textId="77777777" w:rsidTr="00C16C1B">
        <w:trPr>
          <w:trHeight w:val="255"/>
        </w:trPr>
        <w:tc>
          <w:tcPr>
            <w:tcW w:w="7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A16F1" w14:textId="77777777" w:rsidR="00440A16" w:rsidRPr="007B7470" w:rsidRDefault="00440A16" w:rsidP="00C16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vertAlign w:val="superscript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sk-SK"/>
              </w:rPr>
              <w:t xml:space="preserve">  Tovary a služby (630)</w:t>
            </w:r>
            <w:r w:rsidRPr="007B74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vertAlign w:val="superscript"/>
                <w:lang w:eastAsia="sk-SK"/>
              </w:rPr>
              <w:t>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0ED88A" w14:textId="77777777" w:rsidR="00440A16" w:rsidRPr="007B7470" w:rsidRDefault="00440A16" w:rsidP="00C16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sk-SK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9620CA" w14:textId="77777777" w:rsidR="00440A16" w:rsidRPr="007B7470" w:rsidRDefault="00440A16" w:rsidP="00C16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sk-SK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74CC7C" w14:textId="77777777" w:rsidR="00440A16" w:rsidRPr="007B7470" w:rsidRDefault="00440A16" w:rsidP="00C16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sk-SK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D5887C" w14:textId="77777777" w:rsidR="00440A16" w:rsidRPr="007B7470" w:rsidRDefault="00440A16" w:rsidP="00C16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sk-SK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E1FC46" w14:textId="77777777" w:rsidR="00440A16" w:rsidRPr="007B7470" w:rsidRDefault="00440A16" w:rsidP="00C16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sk-SK"/>
              </w:rPr>
              <w:t> </w:t>
            </w:r>
          </w:p>
        </w:tc>
      </w:tr>
      <w:tr w:rsidR="00A738C0" w:rsidRPr="007B7470" w14:paraId="5880B839" w14:textId="77777777" w:rsidTr="00C16C1B">
        <w:trPr>
          <w:trHeight w:val="255"/>
        </w:trPr>
        <w:tc>
          <w:tcPr>
            <w:tcW w:w="7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034A" w14:textId="77777777" w:rsidR="00440A16" w:rsidRPr="007B7470" w:rsidRDefault="00440A16" w:rsidP="00C16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sk-SK"/>
              </w:rPr>
              <w:t xml:space="preserve">  Bežné transfery (640)</w:t>
            </w:r>
            <w:r w:rsidRPr="007B74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vertAlign w:val="superscript"/>
                <w:lang w:eastAsia="sk-SK"/>
              </w:rPr>
              <w:t>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DDEEFF" w14:textId="77777777" w:rsidR="00440A16" w:rsidRPr="007B7470" w:rsidRDefault="00440A16" w:rsidP="00C16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sk-SK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26808F" w14:textId="77777777" w:rsidR="00440A16" w:rsidRPr="007B7470" w:rsidRDefault="00440A16" w:rsidP="00C16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sk-SK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1EB235" w14:textId="77777777" w:rsidR="00440A16" w:rsidRPr="007B7470" w:rsidRDefault="00440A16" w:rsidP="00C16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sk-SK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CA7874C" w14:textId="77777777" w:rsidR="00440A16" w:rsidRPr="007B7470" w:rsidRDefault="00440A16" w:rsidP="00C16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sk-SK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FE6BF7" w14:textId="77777777" w:rsidR="00440A16" w:rsidRPr="007B7470" w:rsidRDefault="00440A16" w:rsidP="00C16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sk-SK"/>
              </w:rPr>
              <w:t> </w:t>
            </w:r>
          </w:p>
        </w:tc>
      </w:tr>
      <w:tr w:rsidR="00A738C0" w:rsidRPr="007B7470" w14:paraId="06BC2640" w14:textId="77777777" w:rsidTr="00C16C1B">
        <w:trPr>
          <w:trHeight w:val="255"/>
        </w:trPr>
        <w:tc>
          <w:tcPr>
            <w:tcW w:w="7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84636" w14:textId="77777777" w:rsidR="00440A16" w:rsidRPr="007B7470" w:rsidRDefault="00440A16" w:rsidP="00C16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sk-SK"/>
              </w:rPr>
              <w:t xml:space="preserve">  Splácanie úrokov a ostatné platby súvisiace s </w:t>
            </w:r>
            <w:r w:rsidRPr="007B7470">
              <w:rPr>
                <w:color w:val="000000" w:themeColor="text1"/>
              </w:rPr>
              <w:t xml:space="preserve"> </w:t>
            </w:r>
            <w:r w:rsidRPr="007B74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sk-SK"/>
              </w:rPr>
              <w:t>úverom, pôžičkou, návratnou finančnou výpomocou a finančným prenájmom (650)</w:t>
            </w:r>
            <w:r w:rsidRPr="007B74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vertAlign w:val="superscript"/>
                <w:lang w:eastAsia="sk-SK"/>
              </w:rPr>
              <w:t>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D1A67D9" w14:textId="77777777" w:rsidR="00440A16" w:rsidRPr="007B7470" w:rsidRDefault="00440A16" w:rsidP="00C16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sk-SK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0ECEB1" w14:textId="77777777" w:rsidR="00440A16" w:rsidRPr="007B7470" w:rsidRDefault="00440A16" w:rsidP="00C16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sk-SK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81C34A4" w14:textId="77777777" w:rsidR="00440A16" w:rsidRPr="007B7470" w:rsidRDefault="00440A16" w:rsidP="00C16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sk-SK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D1C5757" w14:textId="77777777" w:rsidR="00440A16" w:rsidRPr="007B7470" w:rsidRDefault="00440A16" w:rsidP="00C16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sk-SK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4F5D54" w14:textId="77777777" w:rsidR="00440A16" w:rsidRPr="007B7470" w:rsidRDefault="00440A16" w:rsidP="00C16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sk-SK"/>
              </w:rPr>
            </w:pPr>
          </w:p>
        </w:tc>
      </w:tr>
      <w:tr w:rsidR="003C74D3" w:rsidRPr="007B7470" w14:paraId="06386639" w14:textId="77777777" w:rsidTr="00C16C1B">
        <w:trPr>
          <w:trHeight w:val="255"/>
        </w:trPr>
        <w:tc>
          <w:tcPr>
            <w:tcW w:w="7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42AB5" w14:textId="77777777" w:rsidR="003C74D3" w:rsidRPr="007B7470" w:rsidRDefault="003C74D3" w:rsidP="003C7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sk-SK"/>
              </w:rPr>
              <w:t>Kapitálové výdavky (700)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B74A34" w14:textId="702F9B11" w:rsidR="003C74D3" w:rsidRPr="007B7470" w:rsidRDefault="003C74D3" w:rsidP="003C7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sk-SK"/>
              </w:rPr>
            </w:pPr>
            <w:r w:rsidRPr="001008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5A68ED2" w14:textId="6D5CD1A3" w:rsidR="003C74D3" w:rsidRPr="007B7470" w:rsidRDefault="003C74D3" w:rsidP="003C7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sk-SK"/>
              </w:rPr>
            </w:pPr>
            <w:r w:rsidRPr="001008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1C1F7A4" w14:textId="1CE33ACD" w:rsidR="003C74D3" w:rsidRPr="007B7470" w:rsidRDefault="003C74D3" w:rsidP="003C7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sk-SK"/>
              </w:rPr>
            </w:pPr>
            <w:r w:rsidRPr="001008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4610E4" w14:textId="54538331" w:rsidR="003C74D3" w:rsidRPr="007B7470" w:rsidRDefault="003C74D3" w:rsidP="003C7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sk-SK"/>
              </w:rPr>
            </w:pPr>
            <w:r w:rsidRPr="001008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02CB28" w14:textId="77777777" w:rsidR="003C74D3" w:rsidRPr="007B7470" w:rsidRDefault="003C74D3" w:rsidP="003C74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sk-SK"/>
              </w:rPr>
              <w:t> </w:t>
            </w:r>
          </w:p>
        </w:tc>
      </w:tr>
      <w:tr w:rsidR="00A738C0" w:rsidRPr="007B7470" w14:paraId="45D21B37" w14:textId="77777777" w:rsidTr="00C16C1B">
        <w:trPr>
          <w:trHeight w:val="255"/>
        </w:trPr>
        <w:tc>
          <w:tcPr>
            <w:tcW w:w="7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63E06" w14:textId="77777777" w:rsidR="00440A16" w:rsidRPr="007B7470" w:rsidRDefault="00440A16" w:rsidP="00C16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sk-SK"/>
              </w:rPr>
              <w:t xml:space="preserve">  Obstarávanie kapitálových aktív (710)</w:t>
            </w:r>
            <w:r w:rsidRPr="007B74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vertAlign w:val="superscript"/>
                <w:lang w:eastAsia="sk-SK"/>
              </w:rPr>
              <w:t>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763F06" w14:textId="77777777" w:rsidR="00440A16" w:rsidRPr="007B7470" w:rsidRDefault="00440A16" w:rsidP="00C16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sk-SK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5C978D" w14:textId="77777777" w:rsidR="00440A16" w:rsidRPr="007B7470" w:rsidRDefault="00440A16" w:rsidP="00C16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sk-SK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2EFC47" w14:textId="77777777" w:rsidR="00440A16" w:rsidRPr="007B7470" w:rsidRDefault="00440A16" w:rsidP="00C16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sk-SK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90F39B" w14:textId="77777777" w:rsidR="00440A16" w:rsidRPr="007B7470" w:rsidRDefault="00440A16" w:rsidP="00C16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sk-SK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DE438C" w14:textId="77777777" w:rsidR="00440A16" w:rsidRPr="007B7470" w:rsidRDefault="00440A16" w:rsidP="00C16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sk-SK"/>
              </w:rPr>
              <w:t> </w:t>
            </w:r>
          </w:p>
        </w:tc>
      </w:tr>
      <w:tr w:rsidR="00A738C0" w:rsidRPr="007B7470" w14:paraId="60F7CEE5" w14:textId="77777777" w:rsidTr="00C16C1B">
        <w:trPr>
          <w:trHeight w:val="255"/>
        </w:trPr>
        <w:tc>
          <w:tcPr>
            <w:tcW w:w="7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AE027" w14:textId="77777777" w:rsidR="00440A16" w:rsidRPr="007B7470" w:rsidRDefault="00440A16" w:rsidP="00C16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sk-SK"/>
              </w:rPr>
              <w:t xml:space="preserve">  Kapitálové transfery (720)</w:t>
            </w:r>
            <w:r w:rsidRPr="007B747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vertAlign w:val="superscript"/>
                <w:lang w:eastAsia="sk-SK"/>
              </w:rPr>
              <w:t>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260379" w14:textId="77777777" w:rsidR="00440A16" w:rsidRPr="007B7470" w:rsidRDefault="00440A16" w:rsidP="00C16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sk-SK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60017C" w14:textId="77777777" w:rsidR="00440A16" w:rsidRPr="007B7470" w:rsidRDefault="00440A16" w:rsidP="00C16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sk-SK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25EBA9" w14:textId="77777777" w:rsidR="00440A16" w:rsidRPr="007B7470" w:rsidRDefault="00440A16" w:rsidP="00C16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sk-SK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CE5E61" w14:textId="77777777" w:rsidR="00440A16" w:rsidRPr="007B7470" w:rsidRDefault="00440A16" w:rsidP="00C16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sk-SK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077A9E" w14:textId="77777777" w:rsidR="00440A16" w:rsidRPr="007B7470" w:rsidRDefault="00440A16" w:rsidP="00C16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sk-SK"/>
              </w:rPr>
              <w:t> </w:t>
            </w:r>
          </w:p>
        </w:tc>
      </w:tr>
      <w:tr w:rsidR="00A738C0" w:rsidRPr="007B7470" w14:paraId="25A4E4C9" w14:textId="77777777" w:rsidTr="00C16C1B">
        <w:trPr>
          <w:trHeight w:val="255"/>
        </w:trPr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DC91CAE" w14:textId="77777777" w:rsidR="00440A16" w:rsidRPr="007B7470" w:rsidRDefault="003408F5" w:rsidP="00C16C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sk-SK"/>
              </w:rPr>
              <w:t>Vplyv</w:t>
            </w:r>
            <w:r w:rsidR="00440A16" w:rsidRPr="007B747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sk-SK"/>
              </w:rPr>
              <w:t xml:space="preserve"> n</w:t>
            </w:r>
            <w:r w:rsidRPr="007B747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sk-SK"/>
              </w:rPr>
              <w:t>a limit verejných výdavkov subjektu verejnej správy celkom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75E11DB" w14:textId="77777777" w:rsidR="00440A16" w:rsidRPr="007B7470" w:rsidRDefault="00440A16" w:rsidP="00C16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EDFE5CE" w14:textId="77777777" w:rsidR="00440A16" w:rsidRPr="007B7470" w:rsidRDefault="00440A16" w:rsidP="00C16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E801B93" w14:textId="77777777" w:rsidR="00440A16" w:rsidRPr="007B7470" w:rsidRDefault="00440A16" w:rsidP="00C16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3AECD77" w14:textId="77777777" w:rsidR="00440A16" w:rsidRPr="007B7470" w:rsidRDefault="00440A16" w:rsidP="00C16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4"/>
                <w:lang w:eastAsia="sk-SK"/>
              </w:rPr>
              <w:t>0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240D19D6" w14:textId="77777777" w:rsidR="00440A16" w:rsidRPr="007B7470" w:rsidRDefault="00440A16" w:rsidP="00C16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sk-SK"/>
              </w:rPr>
              <w:t> </w:t>
            </w:r>
          </w:p>
        </w:tc>
      </w:tr>
    </w:tbl>
    <w:p w14:paraId="41E9B5C8" w14:textId="77777777" w:rsidR="003408F5" w:rsidRPr="007B7470" w:rsidRDefault="003408F5" w:rsidP="003408F5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  <w:r w:rsidRPr="007B7470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sk-SK"/>
        </w:rPr>
        <w:t xml:space="preserve">  2 –  výdavky rozpísať až do </w:t>
      </w:r>
      <w:r w:rsidR="00F20986" w:rsidRPr="007B7470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sk-SK"/>
        </w:rPr>
        <w:t>pod</w:t>
      </w:r>
      <w:r w:rsidRPr="007B7470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sk-SK"/>
        </w:rPr>
        <w:t>po</w:t>
      </w:r>
      <w:r w:rsidRPr="007B7470"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  <w:t>ložiek platnej ekonomickej klasifikácie</w:t>
      </w:r>
    </w:p>
    <w:p w14:paraId="3DEF8D6D" w14:textId="77777777" w:rsidR="003408F5" w:rsidRPr="007B7470" w:rsidRDefault="003408F5" w:rsidP="003408F5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sk-SK"/>
        </w:rPr>
      </w:pPr>
    </w:p>
    <w:p w14:paraId="2A116B49" w14:textId="77777777" w:rsidR="003408F5" w:rsidRPr="007B7470" w:rsidRDefault="003408F5" w:rsidP="003408F5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sk-SK"/>
        </w:rPr>
      </w:pPr>
      <w:r w:rsidRPr="007B7470">
        <w:rPr>
          <w:rFonts w:ascii="Times New Roman" w:eastAsia="Times New Roman" w:hAnsi="Times New Roman" w:cs="Times New Roman"/>
          <w:b/>
          <w:bCs/>
          <w:sz w:val="24"/>
          <w:szCs w:val="20"/>
          <w:lang w:eastAsia="sk-SK"/>
        </w:rPr>
        <w:t xml:space="preserve">  Poznámka:</w:t>
      </w:r>
    </w:p>
    <w:p w14:paraId="794D9D71" w14:textId="77777777" w:rsidR="003408F5" w:rsidRPr="007B7470" w:rsidRDefault="003408F5" w:rsidP="003408F5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  <w:r w:rsidRPr="007B7470">
        <w:rPr>
          <w:rFonts w:ascii="Times New Roman" w:eastAsia="Times New Roman" w:hAnsi="Times New Roman" w:cs="Times New Roman"/>
          <w:bCs/>
          <w:sz w:val="24"/>
          <w:szCs w:val="20"/>
          <w:lang w:eastAsia="sk-SK"/>
        </w:rPr>
        <w:t xml:space="preserve">  Ak sa vplyv týka viacerých subjektov verejnej správy, vypĺňa sa samostatná tabuľka za každý subjekt.</w:t>
      </w:r>
    </w:p>
    <w:p w14:paraId="319DF4A8" w14:textId="77777777" w:rsidR="007D5748" w:rsidRPr="007B7470" w:rsidRDefault="007D5748" w:rsidP="007D5748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</w:p>
    <w:p w14:paraId="13BFAD92" w14:textId="77777777" w:rsidR="007D5748" w:rsidRPr="007B7470" w:rsidRDefault="007D5748" w:rsidP="007D5748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</w:p>
    <w:p w14:paraId="3B727A07" w14:textId="77777777" w:rsidR="007D5748" w:rsidRPr="007B7470" w:rsidRDefault="007D5748" w:rsidP="007D5748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</w:p>
    <w:p w14:paraId="31C03D07" w14:textId="77777777" w:rsidR="007D5748" w:rsidRPr="007B7470" w:rsidRDefault="007D5748" w:rsidP="007D5748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</w:p>
    <w:p w14:paraId="36F21142" w14:textId="77777777" w:rsidR="007D5748" w:rsidRPr="007B7470" w:rsidRDefault="007D5748" w:rsidP="007D5748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</w:p>
    <w:p w14:paraId="7F8CD109" w14:textId="77777777" w:rsidR="007D5748" w:rsidRPr="007B7470" w:rsidRDefault="007D5748" w:rsidP="007D5748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</w:p>
    <w:p w14:paraId="583C5216" w14:textId="77777777" w:rsidR="007D5748" w:rsidRPr="007B7470" w:rsidRDefault="007D5748" w:rsidP="007D5748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</w:p>
    <w:p w14:paraId="1D25EDBC" w14:textId="77777777" w:rsidR="007D5748" w:rsidRPr="007B7470" w:rsidRDefault="007D5748" w:rsidP="007D5748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</w:p>
    <w:p w14:paraId="531E13AC" w14:textId="77777777" w:rsidR="007D5748" w:rsidRPr="007B7470" w:rsidRDefault="007D5748" w:rsidP="007D5748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</w:p>
    <w:p w14:paraId="43E5872C" w14:textId="77777777" w:rsidR="007D5748" w:rsidRPr="007B7470" w:rsidRDefault="007D5748" w:rsidP="007D5748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</w:p>
    <w:p w14:paraId="577F8D15" w14:textId="77777777" w:rsidR="007D5748" w:rsidRPr="007B7470" w:rsidRDefault="007D5748" w:rsidP="007D5748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</w:p>
    <w:p w14:paraId="53544042" w14:textId="77777777" w:rsidR="007D5748" w:rsidRPr="007B7470" w:rsidRDefault="007D5748" w:rsidP="007D5748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</w:p>
    <w:p w14:paraId="623217D0" w14:textId="77777777" w:rsidR="00440A16" w:rsidRPr="007B7470" w:rsidRDefault="00440A16" w:rsidP="007D5748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</w:p>
    <w:p w14:paraId="36C87FB9" w14:textId="77777777" w:rsidR="00440A16" w:rsidRPr="007B7470" w:rsidRDefault="00440A16" w:rsidP="007D5748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</w:p>
    <w:p w14:paraId="44D8AB08" w14:textId="77777777" w:rsidR="00440A16" w:rsidRPr="007B7470" w:rsidRDefault="00440A16" w:rsidP="007D5748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</w:p>
    <w:p w14:paraId="47262F0B" w14:textId="77777777" w:rsidR="007D5748" w:rsidRPr="007B7470" w:rsidRDefault="007D5748" w:rsidP="002177DB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</w:p>
    <w:p w14:paraId="1EE78A5F" w14:textId="77777777" w:rsidR="007D5748" w:rsidRPr="007B7470" w:rsidRDefault="007D5748" w:rsidP="007D5748">
      <w:pPr>
        <w:tabs>
          <w:tab w:val="num" w:pos="1080"/>
        </w:tabs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</w:p>
    <w:p w14:paraId="33B41C07" w14:textId="77777777" w:rsidR="007D5748" w:rsidRPr="007B7470" w:rsidRDefault="007D5748" w:rsidP="007D5748">
      <w:pPr>
        <w:tabs>
          <w:tab w:val="num" w:pos="1080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  <w:r w:rsidRPr="007B7470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                 </w:t>
      </w:r>
    </w:p>
    <w:p w14:paraId="1FA41741" w14:textId="77777777" w:rsidR="007D5748" w:rsidRPr="007B7470" w:rsidRDefault="00B801BA" w:rsidP="007D5748">
      <w:pPr>
        <w:tabs>
          <w:tab w:val="num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</w:pPr>
      <w:r w:rsidRPr="007B7470"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Tabuľka č. 5</w:t>
      </w:r>
    </w:p>
    <w:tbl>
      <w:tblPr>
        <w:tblW w:w="14954" w:type="dxa"/>
        <w:tblInd w:w="-784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88"/>
        <w:gridCol w:w="1698"/>
        <w:gridCol w:w="1788"/>
        <w:gridCol w:w="720"/>
        <w:gridCol w:w="1158"/>
        <w:gridCol w:w="1560"/>
        <w:gridCol w:w="1332"/>
        <w:gridCol w:w="510"/>
      </w:tblGrid>
      <w:tr w:rsidR="007D5748" w:rsidRPr="007B7470" w14:paraId="54C92D81" w14:textId="77777777" w:rsidTr="005E3699">
        <w:trPr>
          <w:cantSplit/>
          <w:trHeight w:val="255"/>
        </w:trPr>
        <w:tc>
          <w:tcPr>
            <w:tcW w:w="6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51CE2DD" w14:textId="77777777" w:rsidR="007D5748" w:rsidRPr="007B7470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Zamestnanosť</w:t>
            </w:r>
          </w:p>
        </w:tc>
        <w:tc>
          <w:tcPr>
            <w:tcW w:w="692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03838B6" w14:textId="77777777" w:rsidR="007D5748" w:rsidRPr="007B7470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Vplyv na rozpočet verejnej správy</w:t>
            </w:r>
          </w:p>
        </w:tc>
        <w:tc>
          <w:tcPr>
            <w:tcW w:w="18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37E484D8" w14:textId="77777777" w:rsidR="007D5748" w:rsidRPr="007B7470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poznámka</w:t>
            </w:r>
          </w:p>
        </w:tc>
      </w:tr>
      <w:tr w:rsidR="007D5748" w:rsidRPr="007B7470" w14:paraId="6297FFA7" w14:textId="77777777" w:rsidTr="005E3699">
        <w:trPr>
          <w:cantSplit/>
          <w:trHeight w:val="255"/>
        </w:trPr>
        <w:tc>
          <w:tcPr>
            <w:tcW w:w="6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4E3A24D" w14:textId="77777777" w:rsidR="007D5748" w:rsidRPr="007B7470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BD64826" w14:textId="324E2E55" w:rsidR="007D5748" w:rsidRPr="007B7470" w:rsidRDefault="003C74D3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2025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69AD464" w14:textId="5302CEAC" w:rsidR="007D5748" w:rsidRPr="007B7470" w:rsidRDefault="003C74D3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2026</w:t>
            </w:r>
          </w:p>
        </w:tc>
        <w:tc>
          <w:tcPr>
            <w:tcW w:w="18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CD2BA19" w14:textId="619726FD" w:rsidR="007D5748" w:rsidRPr="007B7470" w:rsidRDefault="003C74D3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2027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B3A2CA5" w14:textId="23FFCBA8" w:rsidR="007D5748" w:rsidRPr="007B7470" w:rsidRDefault="003C74D3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2028</w:t>
            </w:r>
          </w:p>
        </w:tc>
        <w:tc>
          <w:tcPr>
            <w:tcW w:w="18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1CF8E6F" w14:textId="77777777" w:rsidR="007D5748" w:rsidRPr="007B7470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sk-SK"/>
              </w:rPr>
            </w:pPr>
          </w:p>
        </w:tc>
      </w:tr>
      <w:tr w:rsidR="007D5748" w:rsidRPr="007B7470" w14:paraId="5172C7C9" w14:textId="77777777" w:rsidTr="005E3699">
        <w:trPr>
          <w:trHeight w:val="255"/>
        </w:trPr>
        <w:tc>
          <w:tcPr>
            <w:tcW w:w="6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7A6DF" w14:textId="77777777" w:rsidR="007D5748" w:rsidRPr="007B7470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Počet zamestnancov celkom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09A6DA" w14:textId="77777777" w:rsidR="007D5748" w:rsidRPr="007B7470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53047C" w14:textId="77777777" w:rsidR="007D5748" w:rsidRPr="007B7470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8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DFFCAA" w14:textId="77777777" w:rsidR="007D5748" w:rsidRPr="007B7470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ECC3A6" w14:textId="77777777" w:rsidR="007D5748" w:rsidRPr="007B7470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1A927D" w14:textId="77777777" w:rsidR="007D5748" w:rsidRPr="007B7470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7D5748" w:rsidRPr="007B7470" w14:paraId="679C6D34" w14:textId="77777777" w:rsidTr="005E3699">
        <w:trPr>
          <w:trHeight w:val="255"/>
        </w:trPr>
        <w:tc>
          <w:tcPr>
            <w:tcW w:w="6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745F5" w14:textId="77777777" w:rsidR="007D5748" w:rsidRPr="007B7470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 xml:space="preserve">   z toho vplyv na ŠR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F39CFA" w14:textId="77777777" w:rsidR="007D5748" w:rsidRPr="007B7470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D9D58C" w14:textId="77777777" w:rsidR="007D5748" w:rsidRPr="007B7470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8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E23493" w14:textId="77777777" w:rsidR="007D5748" w:rsidRPr="007B7470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07C7A3" w14:textId="77777777" w:rsidR="007D5748" w:rsidRPr="007B7470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82A90F" w14:textId="77777777" w:rsidR="007D5748" w:rsidRPr="007B7470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  <w:tr w:rsidR="007D5748" w:rsidRPr="007B7470" w14:paraId="506A3460" w14:textId="77777777" w:rsidTr="005E3699">
        <w:trPr>
          <w:trHeight w:val="255"/>
        </w:trPr>
        <w:tc>
          <w:tcPr>
            <w:tcW w:w="6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64C0A" w14:textId="77777777" w:rsidR="007D5748" w:rsidRPr="007B7470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Priemerný mzdový výdavok (v eurách)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7007E8" w14:textId="77777777" w:rsidR="007D5748" w:rsidRPr="007B7470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EC14E4" w14:textId="77777777" w:rsidR="007D5748" w:rsidRPr="007B7470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8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EA3EDB" w14:textId="77777777" w:rsidR="007D5748" w:rsidRPr="007B7470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7A0ABC" w14:textId="77777777" w:rsidR="007D5748" w:rsidRPr="007B7470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FAAA75" w14:textId="77777777" w:rsidR="007D5748" w:rsidRPr="007B7470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7D5748" w:rsidRPr="007B7470" w14:paraId="36F6DE2B" w14:textId="77777777" w:rsidTr="005E3699">
        <w:trPr>
          <w:trHeight w:val="255"/>
        </w:trPr>
        <w:tc>
          <w:tcPr>
            <w:tcW w:w="6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839F8" w14:textId="77777777" w:rsidR="007D5748" w:rsidRPr="007B7470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 xml:space="preserve">   z toho vplyv na ŠR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849291" w14:textId="77777777" w:rsidR="007D5748" w:rsidRPr="007B7470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F7BCB6" w14:textId="77777777" w:rsidR="007D5748" w:rsidRPr="007B7470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  <w:tc>
          <w:tcPr>
            <w:tcW w:w="18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0F6B81" w14:textId="77777777" w:rsidR="007D5748" w:rsidRPr="007B7470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9C2873" w14:textId="77777777" w:rsidR="007D5748" w:rsidRPr="007B7470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C8B5E5" w14:textId="77777777" w:rsidR="007D5748" w:rsidRPr="007B7470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7D5748" w:rsidRPr="007B7470" w14:paraId="1CB40B4A" w14:textId="77777777" w:rsidTr="005E3699">
        <w:trPr>
          <w:trHeight w:val="255"/>
        </w:trPr>
        <w:tc>
          <w:tcPr>
            <w:tcW w:w="6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7B5F881" w14:textId="77777777" w:rsidR="007D5748" w:rsidRPr="007B7470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Osobné výdavky celkom (v eurách)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B0B4162" w14:textId="77777777" w:rsidR="007D5748" w:rsidRPr="007B7470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9D8223E" w14:textId="77777777" w:rsidR="007D5748" w:rsidRPr="007B7470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8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3A695F7" w14:textId="77777777" w:rsidR="007D5748" w:rsidRPr="007B7470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8D3FEB8" w14:textId="77777777" w:rsidR="007D5748" w:rsidRPr="007B7470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37DFB874" w14:textId="77777777" w:rsidR="007D5748" w:rsidRPr="007B7470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 </w:t>
            </w:r>
          </w:p>
        </w:tc>
      </w:tr>
      <w:tr w:rsidR="007D5748" w:rsidRPr="007B7470" w14:paraId="7445EAEA" w14:textId="77777777" w:rsidTr="005E3699">
        <w:trPr>
          <w:trHeight w:val="255"/>
        </w:trPr>
        <w:tc>
          <w:tcPr>
            <w:tcW w:w="6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1E4DC" w14:textId="77777777" w:rsidR="007D5748" w:rsidRPr="007B7470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Mzdy, platy, služobné príjmy a ostatné osobné vyrovnania (610)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5590A2" w14:textId="77777777" w:rsidR="007D5748" w:rsidRPr="007B7470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29A5FFB" w14:textId="77777777" w:rsidR="007D5748" w:rsidRPr="007B7470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8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6104D1" w14:textId="77777777" w:rsidR="007D5748" w:rsidRPr="007B7470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02773B" w14:textId="77777777" w:rsidR="007D5748" w:rsidRPr="007B7470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A4D9D7" w14:textId="77777777" w:rsidR="007D5748" w:rsidRPr="007B7470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 </w:t>
            </w:r>
          </w:p>
        </w:tc>
      </w:tr>
      <w:tr w:rsidR="007D5748" w:rsidRPr="007B7470" w14:paraId="0395F418" w14:textId="77777777" w:rsidTr="005E3699">
        <w:trPr>
          <w:trHeight w:val="255"/>
        </w:trPr>
        <w:tc>
          <w:tcPr>
            <w:tcW w:w="6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1FCBB" w14:textId="77777777" w:rsidR="007D5748" w:rsidRPr="007B7470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 xml:space="preserve">   z toho vplyv na ŠR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59772A" w14:textId="77777777" w:rsidR="007D5748" w:rsidRPr="007B7470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3D48F2" w14:textId="77777777" w:rsidR="007D5748" w:rsidRPr="007B7470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8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2438B8" w14:textId="77777777" w:rsidR="007D5748" w:rsidRPr="007B7470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A0A54A" w14:textId="77777777" w:rsidR="007D5748" w:rsidRPr="007B7470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F1D570" w14:textId="77777777" w:rsidR="007D5748" w:rsidRPr="007B7470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7D5748" w:rsidRPr="007B7470" w14:paraId="72D65A77" w14:textId="77777777" w:rsidTr="005E3699">
        <w:trPr>
          <w:trHeight w:val="255"/>
        </w:trPr>
        <w:tc>
          <w:tcPr>
            <w:tcW w:w="6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1FE5C" w14:textId="77777777" w:rsidR="007D5748" w:rsidRPr="007B7470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Poistné a príspevok do poisťovní (620)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47C764" w14:textId="77777777" w:rsidR="007D5748" w:rsidRPr="007B7470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B93B78" w14:textId="77777777" w:rsidR="007D5748" w:rsidRPr="007B7470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8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2B330C" w14:textId="77777777" w:rsidR="007D5748" w:rsidRPr="007B7470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4524600" w14:textId="77777777" w:rsidR="007D5748" w:rsidRPr="007B7470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54448B" w14:textId="77777777" w:rsidR="007D5748" w:rsidRPr="007B7470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 </w:t>
            </w:r>
          </w:p>
        </w:tc>
      </w:tr>
      <w:tr w:rsidR="007D5748" w:rsidRPr="007B7470" w14:paraId="5DD71E71" w14:textId="77777777" w:rsidTr="005E3699">
        <w:trPr>
          <w:trHeight w:val="255"/>
        </w:trPr>
        <w:tc>
          <w:tcPr>
            <w:tcW w:w="6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97C7F" w14:textId="77777777" w:rsidR="007D5748" w:rsidRPr="007B7470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 xml:space="preserve">   z toho vplyv na ŠR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09D1F5" w14:textId="77777777" w:rsidR="007D5748" w:rsidRPr="007B7470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C851DC" w14:textId="77777777" w:rsidR="007D5748" w:rsidRPr="007B7470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8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F9450E" w14:textId="77777777" w:rsidR="007D5748" w:rsidRPr="007B7470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DB05A7" w14:textId="77777777" w:rsidR="007D5748" w:rsidRPr="007B7470" w:rsidRDefault="007D5748" w:rsidP="007D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7489CC" w14:textId="77777777" w:rsidR="007D5748" w:rsidRPr="007B7470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7D5748" w:rsidRPr="007B7470" w14:paraId="6D125655" w14:textId="77777777" w:rsidTr="005E3699">
        <w:trPr>
          <w:trHeight w:val="255"/>
        </w:trPr>
        <w:tc>
          <w:tcPr>
            <w:tcW w:w="61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B7ABE5" w14:textId="77777777" w:rsidR="007D5748" w:rsidRPr="007B7470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4A37AC" w14:textId="77777777" w:rsidR="007D5748" w:rsidRPr="007B7470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46A643" w14:textId="77777777" w:rsidR="007D5748" w:rsidRPr="007B7470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8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653DF1" w14:textId="77777777" w:rsidR="007D5748" w:rsidRPr="007B7470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062C14" w14:textId="77777777" w:rsidR="007D5748" w:rsidRPr="007B7470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D5D9D2" w14:textId="77777777" w:rsidR="007D5748" w:rsidRPr="007B7470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  <w:tr w:rsidR="007D5748" w:rsidRPr="007B7470" w14:paraId="42AFFA19" w14:textId="77777777" w:rsidTr="005E3699">
        <w:trPr>
          <w:trHeight w:val="255"/>
        </w:trPr>
        <w:tc>
          <w:tcPr>
            <w:tcW w:w="6188" w:type="dxa"/>
            <w:tcBorders>
              <w:top w:val="nil"/>
              <w:left w:val="nil"/>
              <w:bottom w:val="nil"/>
              <w:right w:val="nil"/>
            </w:tcBorders>
          </w:tcPr>
          <w:p w14:paraId="7386DD42" w14:textId="77777777" w:rsidR="007D5748" w:rsidRPr="007B7470" w:rsidRDefault="00D922E5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Poznámka</w:t>
            </w:r>
            <w:r w:rsidR="007D5748" w:rsidRPr="007B74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: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E319DA" w14:textId="77777777" w:rsidR="007D5748" w:rsidRPr="007B7470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6370D2" w14:textId="77777777" w:rsidR="007D5748" w:rsidRPr="007B7470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8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EC2412" w14:textId="77777777" w:rsidR="007D5748" w:rsidRPr="007B7470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30A313" w14:textId="77777777" w:rsidR="007D5748" w:rsidRPr="007B7470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ECF641" w14:textId="77777777" w:rsidR="007D5748" w:rsidRPr="007B7470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  <w:tr w:rsidR="007D5748" w:rsidRPr="007B7470" w14:paraId="41346726" w14:textId="77777777" w:rsidTr="005E3699">
        <w:trPr>
          <w:trHeight w:val="255"/>
        </w:trPr>
        <w:tc>
          <w:tcPr>
            <w:tcW w:w="13112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</w:tcPr>
          <w:p w14:paraId="741A6CCB" w14:textId="77777777" w:rsidR="007D5748" w:rsidRPr="007B7470" w:rsidRDefault="007D5748" w:rsidP="007D5748">
            <w:pPr>
              <w:tabs>
                <w:tab w:val="num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sk-SK"/>
              </w:rPr>
              <w:t>Ak sa vplyv týka viacerých subjektov verejnej správy, vypĺňa sa samostatná tabuľka za každý subjekt. Ak sa týka rôznych skupín zamestnancov, je potrebné počty, mzdy a poistné rozpísať samostatne podľa spôsobu odmeňovania (napr. policajti, colníci ...).</w:t>
            </w:r>
          </w:p>
          <w:p w14:paraId="34CC8E2D" w14:textId="77777777" w:rsidR="007D5748" w:rsidRPr="007B7470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Priemerný mzdový výdavok je tvorený podielom mzdových výdavkov na jedného zamestnanca na jeden kalendárny mesiac bežného roka.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771384" w14:textId="77777777" w:rsidR="007D5748" w:rsidRPr="007B7470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  <w:tr w:rsidR="007D5748" w:rsidRPr="007B7470" w14:paraId="591533D1" w14:textId="77777777" w:rsidTr="005E3699">
        <w:trPr>
          <w:trHeight w:val="255"/>
        </w:trPr>
        <w:tc>
          <w:tcPr>
            <w:tcW w:w="10394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65FF7D" w14:textId="77777777" w:rsidR="007D5748" w:rsidRPr="007B7470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Kategórie 610 a 620 sú z tejto prílohy prenášané do príslušných kategórií prílohy „výdavky“.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071A5A" w14:textId="77777777" w:rsidR="007D5748" w:rsidRPr="007B7470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28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8AD486" w14:textId="77777777" w:rsidR="007D5748" w:rsidRPr="007B7470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07ECD2" w14:textId="77777777" w:rsidR="007D5748" w:rsidRPr="007B7470" w:rsidRDefault="007D5748" w:rsidP="007D57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</w:tbl>
    <w:p w14:paraId="1D71B89D" w14:textId="77777777" w:rsidR="007D5748" w:rsidRPr="007B7470" w:rsidRDefault="007D5748" w:rsidP="007D574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</w:p>
    <w:p w14:paraId="2EC410CA" w14:textId="77777777" w:rsidR="002B63FD" w:rsidRPr="007B7470" w:rsidRDefault="002B63FD" w:rsidP="007D574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</w:p>
    <w:p w14:paraId="32C4E03D" w14:textId="77777777" w:rsidR="002B63FD" w:rsidRPr="007B7470" w:rsidRDefault="002B63FD" w:rsidP="007D574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</w:p>
    <w:p w14:paraId="45DB493E" w14:textId="77777777" w:rsidR="002B63FD" w:rsidRPr="007B7470" w:rsidRDefault="002B63FD" w:rsidP="007D574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</w:p>
    <w:p w14:paraId="0895BB80" w14:textId="77777777" w:rsidR="002B63FD" w:rsidRPr="007B7470" w:rsidRDefault="002B63FD" w:rsidP="007D574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</w:p>
    <w:p w14:paraId="7346C728" w14:textId="77777777" w:rsidR="002B63FD" w:rsidRPr="007B7470" w:rsidRDefault="002B63FD" w:rsidP="007D574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</w:p>
    <w:p w14:paraId="7D53496E" w14:textId="77777777" w:rsidR="002B63FD" w:rsidRPr="007B7470" w:rsidRDefault="002B63FD" w:rsidP="007D574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</w:p>
    <w:p w14:paraId="7F35038F" w14:textId="77777777" w:rsidR="002B63FD" w:rsidRPr="007B7470" w:rsidRDefault="002B63FD" w:rsidP="007D574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</w:p>
    <w:p w14:paraId="2FD675DE" w14:textId="77777777" w:rsidR="002B63FD" w:rsidRPr="007B7470" w:rsidRDefault="002B63FD" w:rsidP="007D574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</w:p>
    <w:p w14:paraId="5174954C" w14:textId="77777777" w:rsidR="002B63FD" w:rsidRPr="007B7470" w:rsidRDefault="002B63FD" w:rsidP="007D574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</w:p>
    <w:p w14:paraId="009061AD" w14:textId="77777777" w:rsidR="002B63FD" w:rsidRPr="007B7470" w:rsidRDefault="002B63FD" w:rsidP="007D574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</w:p>
    <w:p w14:paraId="3DFFCDE3" w14:textId="77777777" w:rsidR="002B63FD" w:rsidRPr="007B7470" w:rsidRDefault="00D922E5" w:rsidP="007D574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  <w:r w:rsidRPr="007B7470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 xml:space="preserve">                                                                 </w:t>
      </w:r>
    </w:p>
    <w:p w14:paraId="198A6578" w14:textId="77777777" w:rsidR="002B63FD" w:rsidRPr="007B7470" w:rsidRDefault="002B63FD" w:rsidP="002B63F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</w:pPr>
      <w:r w:rsidRPr="007B7470"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  <w:t xml:space="preserve">2.2.5. Výpočet vplyvov na dlhodobú udržateľnosť verejných financií </w:t>
      </w:r>
    </w:p>
    <w:p w14:paraId="6D637007" w14:textId="77777777" w:rsidR="002B63FD" w:rsidRPr="007B7470" w:rsidRDefault="002B63FD" w:rsidP="002B63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14:paraId="1ACDA8AB" w14:textId="77777777" w:rsidR="002B63FD" w:rsidRPr="007B7470" w:rsidRDefault="002B63FD" w:rsidP="00AB591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7B7470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Uveďte model, ktorý bol použitý na stanovenie vplyvov na príjmy a výdavky v dlhodobom horizonte, ako aj predpoklady, z ktorých ste vychádzali a boli v modeli zahrnuté. Popíšte použitý model spolu s jeho modifikáciami, ak boli pri výpočte vykonané. </w:t>
      </w:r>
    </w:p>
    <w:p w14:paraId="5ECC5FCB" w14:textId="77777777" w:rsidR="002B63FD" w:rsidRPr="007B7470" w:rsidRDefault="002B63FD" w:rsidP="002B63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14:paraId="6183C703" w14:textId="77777777" w:rsidR="002B63FD" w:rsidRPr="007B7470" w:rsidRDefault="002B63FD" w:rsidP="002B63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7B7470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                                                                                                                       </w:t>
      </w:r>
      <w:r w:rsidR="00D922E5" w:rsidRPr="007B7470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       </w:t>
      </w:r>
      <w:r w:rsidR="005E3699" w:rsidRPr="007B7470"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</w:r>
      <w:r w:rsidR="005E3699" w:rsidRPr="007B7470"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</w:r>
      <w:r w:rsidR="005E3699" w:rsidRPr="007B7470"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</w:r>
      <w:r w:rsidR="005E3699" w:rsidRPr="007B7470"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</w:r>
      <w:r w:rsidR="005E3699" w:rsidRPr="007B7470"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</w:r>
      <w:r w:rsidR="005E3699" w:rsidRPr="007B7470"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</w:r>
      <w:r w:rsidR="005E3699" w:rsidRPr="007B7470"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</w:r>
      <w:r w:rsidR="005E3699" w:rsidRPr="007B7470"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</w:r>
    </w:p>
    <w:p w14:paraId="177696E2" w14:textId="77777777" w:rsidR="00943733" w:rsidRPr="007B7470" w:rsidRDefault="005B051A" w:rsidP="002B63F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sk-SK"/>
        </w:rPr>
      </w:pPr>
      <w:r w:rsidRPr="007B7470">
        <w:rPr>
          <w:rFonts w:ascii="Times New Roman" w:eastAsia="Times New Roman" w:hAnsi="Times New Roman" w:cs="Times New Roman"/>
          <w:sz w:val="20"/>
          <w:szCs w:val="20"/>
          <w:lang w:eastAsia="sk-SK"/>
        </w:rPr>
        <w:t xml:space="preserve">              </w:t>
      </w:r>
      <w:r w:rsidR="00024E31" w:rsidRPr="007B7470">
        <w:rPr>
          <w:rFonts w:ascii="Times New Roman" w:eastAsia="Times New Roman" w:hAnsi="Times New Roman" w:cs="Times New Roman"/>
          <w:sz w:val="20"/>
          <w:szCs w:val="20"/>
          <w:lang w:eastAsia="sk-SK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7B7470">
        <w:rPr>
          <w:rFonts w:ascii="Times New Roman" w:eastAsia="Times New Roman" w:hAnsi="Times New Roman" w:cs="Times New Roman"/>
          <w:sz w:val="20"/>
          <w:szCs w:val="20"/>
          <w:lang w:eastAsia="sk-SK"/>
        </w:rPr>
        <w:t xml:space="preserve">  Tabuľka č. 6</w:t>
      </w: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447"/>
        <w:gridCol w:w="1559"/>
        <w:gridCol w:w="1559"/>
        <w:gridCol w:w="1418"/>
        <w:gridCol w:w="1984"/>
        <w:gridCol w:w="3119"/>
      </w:tblGrid>
      <w:tr w:rsidR="002B63FD" w:rsidRPr="007B7470" w14:paraId="673B52D6" w14:textId="77777777" w:rsidTr="005E3699">
        <w:trPr>
          <w:trHeight w:val="284"/>
        </w:trPr>
        <w:tc>
          <w:tcPr>
            <w:tcW w:w="2943" w:type="dxa"/>
            <w:vMerge w:val="restart"/>
            <w:shd w:val="clear" w:color="auto" w:fill="BFBFBF" w:themeFill="background1" w:themeFillShade="BF"/>
            <w:vAlign w:val="center"/>
          </w:tcPr>
          <w:p w14:paraId="3B8718F2" w14:textId="77777777" w:rsidR="002B63FD" w:rsidRPr="007B7470" w:rsidRDefault="002B63FD" w:rsidP="00D922E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Dlhodobá udržateľnosť</w:t>
            </w:r>
          </w:p>
        </w:tc>
        <w:tc>
          <w:tcPr>
            <w:tcW w:w="7967" w:type="dxa"/>
            <w:gridSpan w:val="5"/>
            <w:shd w:val="clear" w:color="auto" w:fill="BFBFBF" w:themeFill="background1" w:themeFillShade="BF"/>
          </w:tcPr>
          <w:p w14:paraId="48D4C246" w14:textId="77777777" w:rsidR="002B63FD" w:rsidRPr="007B7470" w:rsidRDefault="002B63FD" w:rsidP="00D922E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Vplyv na verejné financie</w:t>
            </w:r>
          </w:p>
        </w:tc>
        <w:tc>
          <w:tcPr>
            <w:tcW w:w="3119" w:type="dxa"/>
            <w:vMerge w:val="restart"/>
            <w:shd w:val="clear" w:color="auto" w:fill="BFBFBF" w:themeFill="background1" w:themeFillShade="BF"/>
            <w:vAlign w:val="center"/>
          </w:tcPr>
          <w:p w14:paraId="252DC069" w14:textId="77777777" w:rsidR="002B63FD" w:rsidRPr="007B7470" w:rsidRDefault="002B63FD" w:rsidP="00D922E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k-SK"/>
              </w:rPr>
              <w:t>Poznámka</w:t>
            </w:r>
          </w:p>
        </w:tc>
      </w:tr>
      <w:tr w:rsidR="002B63FD" w:rsidRPr="007B7470" w14:paraId="5446C466" w14:textId="77777777" w:rsidTr="005E3699">
        <w:trPr>
          <w:trHeight w:val="284"/>
        </w:trPr>
        <w:tc>
          <w:tcPr>
            <w:tcW w:w="2943" w:type="dxa"/>
            <w:vMerge/>
            <w:shd w:val="clear" w:color="auto" w:fill="BFBFBF" w:themeFill="background1" w:themeFillShade="BF"/>
          </w:tcPr>
          <w:p w14:paraId="69E5BBA6" w14:textId="77777777" w:rsidR="002B63FD" w:rsidRPr="007B7470" w:rsidRDefault="002B63FD" w:rsidP="002B63F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447" w:type="dxa"/>
            <w:shd w:val="clear" w:color="auto" w:fill="BFBFBF" w:themeFill="background1" w:themeFillShade="BF"/>
          </w:tcPr>
          <w:p w14:paraId="2D5CBC54" w14:textId="77777777" w:rsidR="002B63FD" w:rsidRPr="007B7470" w:rsidRDefault="002B63FD" w:rsidP="00D922E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d</w:t>
            </w:r>
          </w:p>
        </w:tc>
        <w:tc>
          <w:tcPr>
            <w:tcW w:w="1559" w:type="dxa"/>
            <w:shd w:val="clear" w:color="auto" w:fill="BFBFBF" w:themeFill="background1" w:themeFillShade="BF"/>
          </w:tcPr>
          <w:p w14:paraId="59B1A101" w14:textId="77777777" w:rsidR="002B63FD" w:rsidRPr="007B7470" w:rsidRDefault="00024E31" w:rsidP="00D922E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d </w:t>
            </w:r>
            <w:r w:rsidR="002B63FD" w:rsidRPr="007B7470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+</w:t>
            </w:r>
            <w:r w:rsidRPr="007B7470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 </w:t>
            </w:r>
            <w:r w:rsidR="002B63FD" w:rsidRPr="007B7470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10</w:t>
            </w:r>
          </w:p>
        </w:tc>
        <w:tc>
          <w:tcPr>
            <w:tcW w:w="1559" w:type="dxa"/>
            <w:shd w:val="clear" w:color="auto" w:fill="BFBFBF" w:themeFill="background1" w:themeFillShade="BF"/>
          </w:tcPr>
          <w:p w14:paraId="0E7A8FF0" w14:textId="77777777" w:rsidR="002B63FD" w:rsidRPr="007B7470" w:rsidRDefault="00024E31" w:rsidP="00D922E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d </w:t>
            </w:r>
            <w:r w:rsidR="002B63FD" w:rsidRPr="007B7470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+</w:t>
            </w:r>
            <w:r w:rsidRPr="007B7470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 </w:t>
            </w:r>
            <w:r w:rsidR="002B63FD" w:rsidRPr="007B7470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20</w:t>
            </w:r>
          </w:p>
        </w:tc>
        <w:tc>
          <w:tcPr>
            <w:tcW w:w="1418" w:type="dxa"/>
            <w:shd w:val="clear" w:color="auto" w:fill="BFBFBF" w:themeFill="background1" w:themeFillShade="BF"/>
          </w:tcPr>
          <w:p w14:paraId="0EF0A53C" w14:textId="77777777" w:rsidR="002B63FD" w:rsidRPr="007B7470" w:rsidRDefault="00024E31" w:rsidP="00D922E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d </w:t>
            </w:r>
            <w:r w:rsidR="002B63FD" w:rsidRPr="007B7470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+</w:t>
            </w:r>
            <w:r w:rsidRPr="007B7470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 </w:t>
            </w:r>
            <w:r w:rsidR="002B63FD" w:rsidRPr="007B7470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30</w:t>
            </w:r>
          </w:p>
        </w:tc>
        <w:tc>
          <w:tcPr>
            <w:tcW w:w="1984" w:type="dxa"/>
            <w:shd w:val="clear" w:color="auto" w:fill="BFBFBF" w:themeFill="background1" w:themeFillShade="BF"/>
          </w:tcPr>
          <w:p w14:paraId="40FFA75E" w14:textId="77777777" w:rsidR="002B63FD" w:rsidRPr="007B7470" w:rsidRDefault="00024E31" w:rsidP="00D922E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d </w:t>
            </w:r>
            <w:r w:rsidR="002B63FD" w:rsidRPr="007B7470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+</w:t>
            </w:r>
            <w:r w:rsidRPr="007B7470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 </w:t>
            </w:r>
            <w:r w:rsidR="002B63FD" w:rsidRPr="007B7470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40</w:t>
            </w:r>
          </w:p>
        </w:tc>
        <w:tc>
          <w:tcPr>
            <w:tcW w:w="3119" w:type="dxa"/>
            <w:vMerge/>
            <w:shd w:val="clear" w:color="auto" w:fill="BFBFBF" w:themeFill="background1" w:themeFillShade="BF"/>
          </w:tcPr>
          <w:p w14:paraId="2AC4A04F" w14:textId="77777777" w:rsidR="002B63FD" w:rsidRPr="007B7470" w:rsidRDefault="002B63FD" w:rsidP="002B63F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  <w:tr w:rsidR="002B63FD" w:rsidRPr="007B7470" w14:paraId="7B70BC2D" w14:textId="77777777" w:rsidTr="005E3699">
        <w:trPr>
          <w:trHeight w:val="284"/>
        </w:trPr>
        <w:tc>
          <w:tcPr>
            <w:tcW w:w="2943" w:type="dxa"/>
            <w:vAlign w:val="bottom"/>
          </w:tcPr>
          <w:p w14:paraId="39E964C2" w14:textId="77777777" w:rsidR="002B63FD" w:rsidRPr="007B7470" w:rsidRDefault="002B63FD" w:rsidP="00D922E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Vplyv na výdavky v p. b. HDP</w:t>
            </w:r>
          </w:p>
        </w:tc>
        <w:tc>
          <w:tcPr>
            <w:tcW w:w="1447" w:type="dxa"/>
          </w:tcPr>
          <w:p w14:paraId="49CB28F0" w14:textId="77777777" w:rsidR="002B63FD" w:rsidRPr="007B7470" w:rsidRDefault="002B63FD" w:rsidP="002B63F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559" w:type="dxa"/>
          </w:tcPr>
          <w:p w14:paraId="11EE5D73" w14:textId="77777777" w:rsidR="002B63FD" w:rsidRPr="007B7470" w:rsidRDefault="002B63FD" w:rsidP="002B63F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559" w:type="dxa"/>
          </w:tcPr>
          <w:p w14:paraId="0083CB97" w14:textId="77777777" w:rsidR="002B63FD" w:rsidRPr="007B7470" w:rsidRDefault="002B63FD" w:rsidP="002B63F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418" w:type="dxa"/>
          </w:tcPr>
          <w:p w14:paraId="5B2605EB" w14:textId="77777777" w:rsidR="002B63FD" w:rsidRPr="007B7470" w:rsidRDefault="002B63FD" w:rsidP="002B63F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984" w:type="dxa"/>
          </w:tcPr>
          <w:p w14:paraId="5CBDECB3" w14:textId="77777777" w:rsidR="002B63FD" w:rsidRPr="007B7470" w:rsidRDefault="002B63FD" w:rsidP="002B63F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3119" w:type="dxa"/>
          </w:tcPr>
          <w:p w14:paraId="7D2E7CA5" w14:textId="77777777" w:rsidR="002B63FD" w:rsidRPr="007B7470" w:rsidRDefault="002B63FD" w:rsidP="002B63F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  <w:tr w:rsidR="002B63FD" w:rsidRPr="007B7470" w14:paraId="7DF73087" w14:textId="77777777" w:rsidTr="005E3699">
        <w:trPr>
          <w:trHeight w:val="284"/>
        </w:trPr>
        <w:tc>
          <w:tcPr>
            <w:tcW w:w="2943" w:type="dxa"/>
          </w:tcPr>
          <w:p w14:paraId="2EEFFC77" w14:textId="77777777" w:rsidR="002B63FD" w:rsidRPr="007B7470" w:rsidRDefault="002B63FD" w:rsidP="00D922E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Vplyv na príjmy v p. b. HDP</w:t>
            </w:r>
          </w:p>
        </w:tc>
        <w:tc>
          <w:tcPr>
            <w:tcW w:w="1447" w:type="dxa"/>
          </w:tcPr>
          <w:p w14:paraId="47B52D48" w14:textId="77777777" w:rsidR="002B63FD" w:rsidRPr="007B7470" w:rsidRDefault="002B63FD" w:rsidP="002B63F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559" w:type="dxa"/>
          </w:tcPr>
          <w:p w14:paraId="0C970B03" w14:textId="77777777" w:rsidR="002B63FD" w:rsidRPr="007B7470" w:rsidRDefault="002B63FD" w:rsidP="002B63F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559" w:type="dxa"/>
          </w:tcPr>
          <w:p w14:paraId="198E1C21" w14:textId="77777777" w:rsidR="002B63FD" w:rsidRPr="007B7470" w:rsidRDefault="002B63FD" w:rsidP="002B63F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418" w:type="dxa"/>
          </w:tcPr>
          <w:p w14:paraId="7BD9CDA4" w14:textId="77777777" w:rsidR="002B63FD" w:rsidRPr="007B7470" w:rsidRDefault="002B63FD" w:rsidP="002B63F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984" w:type="dxa"/>
          </w:tcPr>
          <w:p w14:paraId="6DB2FA7F" w14:textId="77777777" w:rsidR="002B63FD" w:rsidRPr="007B7470" w:rsidRDefault="002B63FD" w:rsidP="002B63F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3119" w:type="dxa"/>
          </w:tcPr>
          <w:p w14:paraId="0640C5F6" w14:textId="77777777" w:rsidR="002B63FD" w:rsidRPr="007B7470" w:rsidRDefault="002B63FD" w:rsidP="002B63F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  <w:tr w:rsidR="002B63FD" w:rsidRPr="007B7470" w14:paraId="3466BDF4" w14:textId="77777777" w:rsidTr="005E3699">
        <w:trPr>
          <w:trHeight w:val="284"/>
        </w:trPr>
        <w:tc>
          <w:tcPr>
            <w:tcW w:w="2943" w:type="dxa"/>
          </w:tcPr>
          <w:p w14:paraId="0F0D93CC" w14:textId="77777777" w:rsidR="002B63FD" w:rsidRPr="007B7470" w:rsidRDefault="002B63FD" w:rsidP="00D922E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B7470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Vplyv na bilanciu  v p. b. HDP</w:t>
            </w:r>
          </w:p>
        </w:tc>
        <w:tc>
          <w:tcPr>
            <w:tcW w:w="1447" w:type="dxa"/>
          </w:tcPr>
          <w:p w14:paraId="16EBAA31" w14:textId="77777777" w:rsidR="002B63FD" w:rsidRPr="007B7470" w:rsidRDefault="002B63FD" w:rsidP="002B63F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559" w:type="dxa"/>
          </w:tcPr>
          <w:p w14:paraId="69ECCC4D" w14:textId="77777777" w:rsidR="002B63FD" w:rsidRPr="007B7470" w:rsidRDefault="002B63FD" w:rsidP="002B63F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559" w:type="dxa"/>
          </w:tcPr>
          <w:p w14:paraId="3C669026" w14:textId="77777777" w:rsidR="002B63FD" w:rsidRPr="007B7470" w:rsidRDefault="002B63FD" w:rsidP="002B63F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418" w:type="dxa"/>
          </w:tcPr>
          <w:p w14:paraId="45B4C40B" w14:textId="77777777" w:rsidR="002B63FD" w:rsidRPr="007B7470" w:rsidRDefault="002B63FD" w:rsidP="002B63F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984" w:type="dxa"/>
          </w:tcPr>
          <w:p w14:paraId="42D1A35A" w14:textId="77777777" w:rsidR="002B63FD" w:rsidRPr="007B7470" w:rsidRDefault="002B63FD" w:rsidP="002B63F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3119" w:type="dxa"/>
          </w:tcPr>
          <w:p w14:paraId="7F7486DD" w14:textId="77777777" w:rsidR="002B63FD" w:rsidRPr="007B7470" w:rsidRDefault="002B63FD" w:rsidP="002B63F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</w:tbl>
    <w:p w14:paraId="6492023F" w14:textId="77777777" w:rsidR="002B63FD" w:rsidRPr="007B7470" w:rsidRDefault="002B63FD" w:rsidP="002B63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14:paraId="506D051A" w14:textId="77777777" w:rsidR="002B63FD" w:rsidRPr="007B7470" w:rsidRDefault="00D922E5" w:rsidP="002B63F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</w:pPr>
      <w:r w:rsidRPr="007B7470"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  <w:t>Poznámka</w:t>
      </w:r>
      <w:r w:rsidR="002B63FD" w:rsidRPr="007B7470"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  <w:t xml:space="preserve">: </w:t>
      </w:r>
    </w:p>
    <w:p w14:paraId="0169849A" w14:textId="77777777" w:rsidR="002B63FD" w:rsidRPr="007B7470" w:rsidRDefault="002B63FD" w:rsidP="002B63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7B7470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Písmeno „d“ označuje prvý rok nasledujúcej dekády. </w:t>
      </w:r>
    </w:p>
    <w:p w14:paraId="4810A65E" w14:textId="77777777" w:rsidR="002B63FD" w:rsidRPr="007B7470" w:rsidRDefault="002B63FD" w:rsidP="002B63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7B7470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Tabuľka sa vypĺňa pre každé opatrenie samostatne. V prípade zavádzania viacerých opatrení sa vyplní aj tabuľka obsahujúca aj kumulatívny efekt zavedenia všetkých opatrení súčasne.“  </w:t>
      </w:r>
    </w:p>
    <w:p w14:paraId="41CB3440" w14:textId="77777777" w:rsidR="002B63FD" w:rsidRPr="007B7470" w:rsidRDefault="002B63FD" w:rsidP="007D574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sectPr w:rsidR="002B63FD" w:rsidRPr="007B7470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p w14:paraId="3CEA37B9" w14:textId="77777777" w:rsidR="00CB3623" w:rsidRPr="00A738C0" w:rsidRDefault="00CB3623" w:rsidP="004B653A">
      <w:pPr>
        <w:spacing w:after="0" w:line="240" w:lineRule="auto"/>
        <w:jc w:val="center"/>
        <w:rPr>
          <w:color w:val="000000" w:themeColor="text1"/>
        </w:rPr>
      </w:pPr>
    </w:p>
    <w:sectPr w:rsidR="00CB3623" w:rsidRPr="00A738C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00FC19" w14:textId="77777777" w:rsidR="00A56D49" w:rsidRDefault="00A56D49">
      <w:pPr>
        <w:spacing w:after="0" w:line="240" w:lineRule="auto"/>
      </w:pPr>
      <w:r>
        <w:separator/>
      </w:r>
    </w:p>
  </w:endnote>
  <w:endnote w:type="continuationSeparator" w:id="0">
    <w:p w14:paraId="7AA82549" w14:textId="77777777" w:rsidR="00A56D49" w:rsidRDefault="00A56D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C06A1C" w14:textId="77777777" w:rsidR="00FF37BA" w:rsidRDefault="00FF37BA">
    <w:pPr>
      <w:pStyle w:val="Pta"/>
      <w:framePr w:wrap="around" w:vAnchor="text" w:hAnchor="margin" w:xAlign="right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separate"/>
    </w:r>
    <w:r>
      <w:rPr>
        <w:rStyle w:val="slostrany"/>
        <w:noProof/>
      </w:rPr>
      <w:t>10</w:t>
    </w:r>
    <w:r>
      <w:rPr>
        <w:rStyle w:val="slostrany"/>
      </w:rPr>
      <w:fldChar w:fldCharType="end"/>
    </w:r>
  </w:p>
  <w:p w14:paraId="64B36998" w14:textId="77777777" w:rsidR="00FF37BA" w:rsidRDefault="00FF37BA">
    <w:pPr>
      <w:pStyle w:val="Pt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373D5F" w14:textId="3F831E30" w:rsidR="00FF37BA" w:rsidRDefault="00FF37BA">
    <w:pPr>
      <w:pStyle w:val="Pta"/>
      <w:jc w:val="right"/>
    </w:pPr>
    <w:r>
      <w:fldChar w:fldCharType="begin"/>
    </w:r>
    <w:r>
      <w:instrText>PAGE   \* MERGEFORMAT</w:instrText>
    </w:r>
    <w:r>
      <w:fldChar w:fldCharType="separate"/>
    </w:r>
    <w:r w:rsidR="00702A7E">
      <w:rPr>
        <w:noProof/>
      </w:rPr>
      <w:t>14</w:t>
    </w:r>
    <w:r>
      <w:fldChar w:fldCharType="end"/>
    </w:r>
  </w:p>
  <w:p w14:paraId="023A171E" w14:textId="77777777" w:rsidR="00FF37BA" w:rsidRDefault="00FF37BA">
    <w:pPr>
      <w:pStyle w:val="Pt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AD9450" w14:textId="77777777" w:rsidR="00FF37BA" w:rsidRDefault="00FF37BA">
    <w:pPr>
      <w:pStyle w:val="Pta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0</w:t>
    </w:r>
    <w:r>
      <w:fldChar w:fldCharType="end"/>
    </w:r>
  </w:p>
  <w:p w14:paraId="6F1F75CF" w14:textId="77777777" w:rsidR="00FF37BA" w:rsidRDefault="00FF37BA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7576D0" w14:textId="77777777" w:rsidR="00A56D49" w:rsidRDefault="00A56D49">
      <w:pPr>
        <w:spacing w:after="0" w:line="240" w:lineRule="auto"/>
      </w:pPr>
      <w:r>
        <w:separator/>
      </w:r>
    </w:p>
  </w:footnote>
  <w:footnote w:type="continuationSeparator" w:id="0">
    <w:p w14:paraId="26B6FD86" w14:textId="77777777" w:rsidR="00A56D49" w:rsidRDefault="00A56D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18534" w14:textId="77777777" w:rsidR="00FF37BA" w:rsidRDefault="00FF37BA" w:rsidP="002B63FD">
    <w:pPr>
      <w:pStyle w:val="Hlavika"/>
      <w:jc w:val="right"/>
      <w:rPr>
        <w:sz w:val="24"/>
        <w:szCs w:val="24"/>
      </w:rPr>
    </w:pPr>
    <w:r>
      <w:rPr>
        <w:sz w:val="24"/>
        <w:szCs w:val="24"/>
      </w:rPr>
      <w:t>Príloha č. 2</w:t>
    </w:r>
  </w:p>
  <w:p w14:paraId="158004DE" w14:textId="77777777" w:rsidR="00FF37BA" w:rsidRPr="00EB59C8" w:rsidRDefault="00FF37BA" w:rsidP="002B63FD">
    <w:pPr>
      <w:pStyle w:val="Hlavika"/>
      <w:jc w:val="right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CEF97C" w14:textId="77777777" w:rsidR="00FF37BA" w:rsidRPr="0024067A" w:rsidRDefault="00FF37BA">
    <w:pPr>
      <w:pStyle w:val="Hlavika"/>
      <w:jc w:val="right"/>
      <w:rPr>
        <w:sz w:val="24"/>
        <w:szCs w:val="24"/>
      </w:rPr>
    </w:pPr>
    <w:r w:rsidRPr="0024067A">
      <w:rPr>
        <w:sz w:val="24"/>
        <w:szCs w:val="24"/>
      </w:rPr>
      <w:t>Príloha č. 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C79D41" w14:textId="77777777" w:rsidR="00FF37BA" w:rsidRPr="000A15AE" w:rsidRDefault="00FF37BA" w:rsidP="002B63FD">
    <w:pPr>
      <w:pStyle w:val="Hlavika"/>
      <w:jc w:val="right"/>
      <w:rPr>
        <w:sz w:val="24"/>
        <w:szCs w:val="24"/>
      </w:rPr>
    </w:pPr>
    <w:r>
      <w:rPr>
        <w:sz w:val="24"/>
        <w:szCs w:val="24"/>
      </w:rPr>
      <w:t>Príloha č. 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D741B6"/>
    <w:multiLevelType w:val="hybridMultilevel"/>
    <w:tmpl w:val="06040940"/>
    <w:lvl w:ilvl="0" w:tplc="1FE2721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CB22BD"/>
    <w:multiLevelType w:val="hybridMultilevel"/>
    <w:tmpl w:val="20360140"/>
    <w:lvl w:ilvl="0" w:tplc="BD749B7A">
      <w:start w:val="5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EC70E7"/>
    <w:multiLevelType w:val="hybridMultilevel"/>
    <w:tmpl w:val="2FD8FA24"/>
    <w:lvl w:ilvl="0" w:tplc="1FE2721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3F5032"/>
    <w:multiLevelType w:val="hybridMultilevel"/>
    <w:tmpl w:val="D5DC1128"/>
    <w:lvl w:ilvl="0" w:tplc="F842ACA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D12712"/>
    <w:multiLevelType w:val="hybridMultilevel"/>
    <w:tmpl w:val="93661344"/>
    <w:lvl w:ilvl="0" w:tplc="1FE2721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3B16B8"/>
    <w:multiLevelType w:val="hybridMultilevel"/>
    <w:tmpl w:val="5824F83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8B126EC"/>
    <w:multiLevelType w:val="hybridMultilevel"/>
    <w:tmpl w:val="E5AEECC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E26DE3"/>
    <w:multiLevelType w:val="hybridMultilevel"/>
    <w:tmpl w:val="F6E0992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062633">
    <w:abstractNumId w:val="2"/>
  </w:num>
  <w:num w:numId="2" w16cid:durableId="1440684060">
    <w:abstractNumId w:val="4"/>
  </w:num>
  <w:num w:numId="3" w16cid:durableId="316612891">
    <w:abstractNumId w:val="0"/>
  </w:num>
  <w:num w:numId="4" w16cid:durableId="164126702">
    <w:abstractNumId w:val="7"/>
  </w:num>
  <w:num w:numId="5" w16cid:durableId="868952555">
    <w:abstractNumId w:val="5"/>
  </w:num>
  <w:num w:numId="6" w16cid:durableId="1211651469">
    <w:abstractNumId w:val="6"/>
  </w:num>
  <w:num w:numId="7" w16cid:durableId="1273051291">
    <w:abstractNumId w:val="1"/>
  </w:num>
  <w:num w:numId="8" w16cid:durableId="10575852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05EC"/>
    <w:rsid w:val="000000CB"/>
    <w:rsid w:val="000052CE"/>
    <w:rsid w:val="00011670"/>
    <w:rsid w:val="00021DFF"/>
    <w:rsid w:val="00024E31"/>
    <w:rsid w:val="0003214B"/>
    <w:rsid w:val="00035EB6"/>
    <w:rsid w:val="000505AE"/>
    <w:rsid w:val="00057135"/>
    <w:rsid w:val="00070938"/>
    <w:rsid w:val="00082B3A"/>
    <w:rsid w:val="00086B28"/>
    <w:rsid w:val="00087A66"/>
    <w:rsid w:val="00094458"/>
    <w:rsid w:val="000A17B1"/>
    <w:rsid w:val="000A6F30"/>
    <w:rsid w:val="000B0A1C"/>
    <w:rsid w:val="000B509B"/>
    <w:rsid w:val="000C15B5"/>
    <w:rsid w:val="000C2223"/>
    <w:rsid w:val="000C39A0"/>
    <w:rsid w:val="000D3F15"/>
    <w:rsid w:val="000D5BF3"/>
    <w:rsid w:val="000F00DA"/>
    <w:rsid w:val="000F34F9"/>
    <w:rsid w:val="000F733E"/>
    <w:rsid w:val="0011172F"/>
    <w:rsid w:val="001127A8"/>
    <w:rsid w:val="00116F99"/>
    <w:rsid w:val="00122A0D"/>
    <w:rsid w:val="00123E1B"/>
    <w:rsid w:val="001342AB"/>
    <w:rsid w:val="00135200"/>
    <w:rsid w:val="001405BB"/>
    <w:rsid w:val="00142586"/>
    <w:rsid w:val="001525C0"/>
    <w:rsid w:val="00161F2D"/>
    <w:rsid w:val="00161F6D"/>
    <w:rsid w:val="001676E2"/>
    <w:rsid w:val="00170C41"/>
    <w:rsid w:val="00170D2B"/>
    <w:rsid w:val="00170DA4"/>
    <w:rsid w:val="001713EB"/>
    <w:rsid w:val="001804CD"/>
    <w:rsid w:val="00181F5F"/>
    <w:rsid w:val="00186F97"/>
    <w:rsid w:val="001925B9"/>
    <w:rsid w:val="00194F47"/>
    <w:rsid w:val="00196040"/>
    <w:rsid w:val="00197270"/>
    <w:rsid w:val="001C721D"/>
    <w:rsid w:val="001D4C5D"/>
    <w:rsid w:val="001F0406"/>
    <w:rsid w:val="001F4660"/>
    <w:rsid w:val="001F5D86"/>
    <w:rsid w:val="001F624A"/>
    <w:rsid w:val="00200898"/>
    <w:rsid w:val="002013C3"/>
    <w:rsid w:val="00212894"/>
    <w:rsid w:val="002135D4"/>
    <w:rsid w:val="00215178"/>
    <w:rsid w:val="002177DB"/>
    <w:rsid w:val="00222256"/>
    <w:rsid w:val="0022436A"/>
    <w:rsid w:val="002245EA"/>
    <w:rsid w:val="002309F4"/>
    <w:rsid w:val="002357C5"/>
    <w:rsid w:val="00241D05"/>
    <w:rsid w:val="00293BDC"/>
    <w:rsid w:val="002B5AD4"/>
    <w:rsid w:val="002B5CE0"/>
    <w:rsid w:val="002B63FD"/>
    <w:rsid w:val="002C1AAF"/>
    <w:rsid w:val="002C6CBF"/>
    <w:rsid w:val="002C732D"/>
    <w:rsid w:val="002D40B7"/>
    <w:rsid w:val="002F02F8"/>
    <w:rsid w:val="002F0C1C"/>
    <w:rsid w:val="002F26E9"/>
    <w:rsid w:val="002F763D"/>
    <w:rsid w:val="00306340"/>
    <w:rsid w:val="00310436"/>
    <w:rsid w:val="00310DF7"/>
    <w:rsid w:val="00317B90"/>
    <w:rsid w:val="00334137"/>
    <w:rsid w:val="003404C5"/>
    <w:rsid w:val="003408F5"/>
    <w:rsid w:val="00353933"/>
    <w:rsid w:val="00367AA9"/>
    <w:rsid w:val="00370D3F"/>
    <w:rsid w:val="003750E1"/>
    <w:rsid w:val="00377410"/>
    <w:rsid w:val="00377DDA"/>
    <w:rsid w:val="003B2E1F"/>
    <w:rsid w:val="003B7684"/>
    <w:rsid w:val="003C5D33"/>
    <w:rsid w:val="003C74D3"/>
    <w:rsid w:val="003D581B"/>
    <w:rsid w:val="003E361B"/>
    <w:rsid w:val="003E680F"/>
    <w:rsid w:val="003E78B0"/>
    <w:rsid w:val="003F1A8B"/>
    <w:rsid w:val="003F35B7"/>
    <w:rsid w:val="00405709"/>
    <w:rsid w:val="0042020D"/>
    <w:rsid w:val="004221C9"/>
    <w:rsid w:val="0042480F"/>
    <w:rsid w:val="00433033"/>
    <w:rsid w:val="00440498"/>
    <w:rsid w:val="00440A16"/>
    <w:rsid w:val="00446310"/>
    <w:rsid w:val="00447C49"/>
    <w:rsid w:val="00447F1A"/>
    <w:rsid w:val="00452367"/>
    <w:rsid w:val="004536CD"/>
    <w:rsid w:val="00463716"/>
    <w:rsid w:val="004653BB"/>
    <w:rsid w:val="004655B1"/>
    <w:rsid w:val="00465A32"/>
    <w:rsid w:val="004703F8"/>
    <w:rsid w:val="00474F11"/>
    <w:rsid w:val="00487203"/>
    <w:rsid w:val="00490D9A"/>
    <w:rsid w:val="0049781E"/>
    <w:rsid w:val="004A4209"/>
    <w:rsid w:val="004B1BA5"/>
    <w:rsid w:val="004B534D"/>
    <w:rsid w:val="004B5D02"/>
    <w:rsid w:val="004B653A"/>
    <w:rsid w:val="004C0A7B"/>
    <w:rsid w:val="004D1177"/>
    <w:rsid w:val="004D169C"/>
    <w:rsid w:val="004D2F91"/>
    <w:rsid w:val="004D49CF"/>
    <w:rsid w:val="004E5E76"/>
    <w:rsid w:val="004F135C"/>
    <w:rsid w:val="005005EC"/>
    <w:rsid w:val="0050321D"/>
    <w:rsid w:val="005222BF"/>
    <w:rsid w:val="005307FC"/>
    <w:rsid w:val="00535C76"/>
    <w:rsid w:val="00536C27"/>
    <w:rsid w:val="00542C18"/>
    <w:rsid w:val="00553992"/>
    <w:rsid w:val="00565B01"/>
    <w:rsid w:val="00567435"/>
    <w:rsid w:val="0057390B"/>
    <w:rsid w:val="0058086B"/>
    <w:rsid w:val="00583F44"/>
    <w:rsid w:val="00586CD0"/>
    <w:rsid w:val="005870A2"/>
    <w:rsid w:val="00587A9C"/>
    <w:rsid w:val="0059006A"/>
    <w:rsid w:val="00592E96"/>
    <w:rsid w:val="00596086"/>
    <w:rsid w:val="005A22E5"/>
    <w:rsid w:val="005A278D"/>
    <w:rsid w:val="005B051A"/>
    <w:rsid w:val="005C12DC"/>
    <w:rsid w:val="005C1A2B"/>
    <w:rsid w:val="005C62FE"/>
    <w:rsid w:val="005D39A8"/>
    <w:rsid w:val="005E3699"/>
    <w:rsid w:val="005F2ACA"/>
    <w:rsid w:val="00600AB2"/>
    <w:rsid w:val="00604331"/>
    <w:rsid w:val="006123CD"/>
    <w:rsid w:val="006127FB"/>
    <w:rsid w:val="006168C5"/>
    <w:rsid w:val="00621250"/>
    <w:rsid w:val="006269A6"/>
    <w:rsid w:val="00637C6B"/>
    <w:rsid w:val="00660AD2"/>
    <w:rsid w:val="00661425"/>
    <w:rsid w:val="00664903"/>
    <w:rsid w:val="006709D6"/>
    <w:rsid w:val="0068124A"/>
    <w:rsid w:val="006835B2"/>
    <w:rsid w:val="00687D8D"/>
    <w:rsid w:val="0069285E"/>
    <w:rsid w:val="00692B84"/>
    <w:rsid w:val="00696E2E"/>
    <w:rsid w:val="006A1D8E"/>
    <w:rsid w:val="006A2947"/>
    <w:rsid w:val="006A5153"/>
    <w:rsid w:val="006C258C"/>
    <w:rsid w:val="006C70A1"/>
    <w:rsid w:val="006D0A5A"/>
    <w:rsid w:val="006D3690"/>
    <w:rsid w:val="006D3847"/>
    <w:rsid w:val="0070126C"/>
    <w:rsid w:val="00701C8C"/>
    <w:rsid w:val="00702A7E"/>
    <w:rsid w:val="007246BD"/>
    <w:rsid w:val="00727689"/>
    <w:rsid w:val="007302E5"/>
    <w:rsid w:val="007329F2"/>
    <w:rsid w:val="007329FF"/>
    <w:rsid w:val="00734BF8"/>
    <w:rsid w:val="00736069"/>
    <w:rsid w:val="0075306E"/>
    <w:rsid w:val="007532CF"/>
    <w:rsid w:val="00763ABB"/>
    <w:rsid w:val="00764333"/>
    <w:rsid w:val="0077530D"/>
    <w:rsid w:val="00782B91"/>
    <w:rsid w:val="00784774"/>
    <w:rsid w:val="00785085"/>
    <w:rsid w:val="00791D73"/>
    <w:rsid w:val="00794AAF"/>
    <w:rsid w:val="00795F0B"/>
    <w:rsid w:val="0079768D"/>
    <w:rsid w:val="007A1FE9"/>
    <w:rsid w:val="007B59E6"/>
    <w:rsid w:val="007B7470"/>
    <w:rsid w:val="007C13DE"/>
    <w:rsid w:val="007D5748"/>
    <w:rsid w:val="007E22C4"/>
    <w:rsid w:val="007E22F5"/>
    <w:rsid w:val="007E3F8A"/>
    <w:rsid w:val="008009A2"/>
    <w:rsid w:val="00802E55"/>
    <w:rsid w:val="00803D3F"/>
    <w:rsid w:val="00811E0B"/>
    <w:rsid w:val="008205B7"/>
    <w:rsid w:val="00826592"/>
    <w:rsid w:val="008270F4"/>
    <w:rsid w:val="00832D80"/>
    <w:rsid w:val="00842D92"/>
    <w:rsid w:val="00847F97"/>
    <w:rsid w:val="008513DC"/>
    <w:rsid w:val="00860702"/>
    <w:rsid w:val="00885B7A"/>
    <w:rsid w:val="00893B20"/>
    <w:rsid w:val="00893B76"/>
    <w:rsid w:val="00897BE7"/>
    <w:rsid w:val="008B0706"/>
    <w:rsid w:val="008B1B97"/>
    <w:rsid w:val="008B431D"/>
    <w:rsid w:val="008B6734"/>
    <w:rsid w:val="008C2376"/>
    <w:rsid w:val="008D339D"/>
    <w:rsid w:val="008D41DD"/>
    <w:rsid w:val="008E2736"/>
    <w:rsid w:val="008F2B4E"/>
    <w:rsid w:val="00900C2A"/>
    <w:rsid w:val="009354AB"/>
    <w:rsid w:val="00935763"/>
    <w:rsid w:val="009404A6"/>
    <w:rsid w:val="00940667"/>
    <w:rsid w:val="00940AC9"/>
    <w:rsid w:val="00940BA8"/>
    <w:rsid w:val="00943733"/>
    <w:rsid w:val="00945A2A"/>
    <w:rsid w:val="009465B5"/>
    <w:rsid w:val="0095463E"/>
    <w:rsid w:val="00956437"/>
    <w:rsid w:val="00961757"/>
    <w:rsid w:val="009706B7"/>
    <w:rsid w:val="00982266"/>
    <w:rsid w:val="0098330C"/>
    <w:rsid w:val="00997CDC"/>
    <w:rsid w:val="009A3F1E"/>
    <w:rsid w:val="009E1BBE"/>
    <w:rsid w:val="009E4C55"/>
    <w:rsid w:val="00A01FB0"/>
    <w:rsid w:val="00A0244A"/>
    <w:rsid w:val="00A0275D"/>
    <w:rsid w:val="00A04FA6"/>
    <w:rsid w:val="00A0630C"/>
    <w:rsid w:val="00A25455"/>
    <w:rsid w:val="00A27A04"/>
    <w:rsid w:val="00A37559"/>
    <w:rsid w:val="00A463AA"/>
    <w:rsid w:val="00A5525A"/>
    <w:rsid w:val="00A56D49"/>
    <w:rsid w:val="00A60FEE"/>
    <w:rsid w:val="00A67856"/>
    <w:rsid w:val="00A716FF"/>
    <w:rsid w:val="00A72E75"/>
    <w:rsid w:val="00A738C0"/>
    <w:rsid w:val="00A82EFF"/>
    <w:rsid w:val="00A84DC3"/>
    <w:rsid w:val="00A940C0"/>
    <w:rsid w:val="00AA323D"/>
    <w:rsid w:val="00AA3ED4"/>
    <w:rsid w:val="00AB5919"/>
    <w:rsid w:val="00AB5BC8"/>
    <w:rsid w:val="00AC1C86"/>
    <w:rsid w:val="00AC58AD"/>
    <w:rsid w:val="00AD6CD5"/>
    <w:rsid w:val="00AE28F0"/>
    <w:rsid w:val="00AE76F0"/>
    <w:rsid w:val="00AF4A37"/>
    <w:rsid w:val="00B01B7A"/>
    <w:rsid w:val="00B04314"/>
    <w:rsid w:val="00B052ED"/>
    <w:rsid w:val="00B14D6F"/>
    <w:rsid w:val="00B15B33"/>
    <w:rsid w:val="00B23CAC"/>
    <w:rsid w:val="00B26D48"/>
    <w:rsid w:val="00B3053D"/>
    <w:rsid w:val="00B549D6"/>
    <w:rsid w:val="00B5535C"/>
    <w:rsid w:val="00B63A0C"/>
    <w:rsid w:val="00B701CD"/>
    <w:rsid w:val="00B70EC8"/>
    <w:rsid w:val="00B70EEC"/>
    <w:rsid w:val="00B76CB4"/>
    <w:rsid w:val="00B801BA"/>
    <w:rsid w:val="00B8199C"/>
    <w:rsid w:val="00B83E81"/>
    <w:rsid w:val="00B92F23"/>
    <w:rsid w:val="00BA0F4D"/>
    <w:rsid w:val="00BB19BC"/>
    <w:rsid w:val="00BB792E"/>
    <w:rsid w:val="00BC5212"/>
    <w:rsid w:val="00BC7A9F"/>
    <w:rsid w:val="00BD166A"/>
    <w:rsid w:val="00BD275F"/>
    <w:rsid w:val="00BE293D"/>
    <w:rsid w:val="00BE407A"/>
    <w:rsid w:val="00BE77A5"/>
    <w:rsid w:val="00BF3E0B"/>
    <w:rsid w:val="00BF55EB"/>
    <w:rsid w:val="00C0442B"/>
    <w:rsid w:val="00C13870"/>
    <w:rsid w:val="00C15212"/>
    <w:rsid w:val="00C15D88"/>
    <w:rsid w:val="00C16C1B"/>
    <w:rsid w:val="00C32EAB"/>
    <w:rsid w:val="00C455E9"/>
    <w:rsid w:val="00C463C7"/>
    <w:rsid w:val="00C51FD4"/>
    <w:rsid w:val="00C611AD"/>
    <w:rsid w:val="00C64BDB"/>
    <w:rsid w:val="00C653D7"/>
    <w:rsid w:val="00C7499C"/>
    <w:rsid w:val="00C830C5"/>
    <w:rsid w:val="00C83981"/>
    <w:rsid w:val="00C91143"/>
    <w:rsid w:val="00C95FE8"/>
    <w:rsid w:val="00CA0942"/>
    <w:rsid w:val="00CA18F2"/>
    <w:rsid w:val="00CA67A1"/>
    <w:rsid w:val="00CB04E9"/>
    <w:rsid w:val="00CB3623"/>
    <w:rsid w:val="00CC0E46"/>
    <w:rsid w:val="00CC1A57"/>
    <w:rsid w:val="00CD69D9"/>
    <w:rsid w:val="00CE00EB"/>
    <w:rsid w:val="00CE299A"/>
    <w:rsid w:val="00CE359E"/>
    <w:rsid w:val="00CF2C35"/>
    <w:rsid w:val="00D059E1"/>
    <w:rsid w:val="00D05FDD"/>
    <w:rsid w:val="00D14D6A"/>
    <w:rsid w:val="00D15B8F"/>
    <w:rsid w:val="00D200BE"/>
    <w:rsid w:val="00D36A3A"/>
    <w:rsid w:val="00D41BD7"/>
    <w:rsid w:val="00D44B1A"/>
    <w:rsid w:val="00D465F9"/>
    <w:rsid w:val="00D567FB"/>
    <w:rsid w:val="00D60CAC"/>
    <w:rsid w:val="00D638F5"/>
    <w:rsid w:val="00D63D20"/>
    <w:rsid w:val="00D70A96"/>
    <w:rsid w:val="00D7236A"/>
    <w:rsid w:val="00D812FA"/>
    <w:rsid w:val="00D83730"/>
    <w:rsid w:val="00D85029"/>
    <w:rsid w:val="00D87886"/>
    <w:rsid w:val="00D9171A"/>
    <w:rsid w:val="00D922E5"/>
    <w:rsid w:val="00DA0CD1"/>
    <w:rsid w:val="00DA2CDB"/>
    <w:rsid w:val="00DA3428"/>
    <w:rsid w:val="00DA43C4"/>
    <w:rsid w:val="00DA5E7B"/>
    <w:rsid w:val="00DA65E0"/>
    <w:rsid w:val="00DC424E"/>
    <w:rsid w:val="00DC5963"/>
    <w:rsid w:val="00DE04C5"/>
    <w:rsid w:val="00DE5BF1"/>
    <w:rsid w:val="00DF3CA8"/>
    <w:rsid w:val="00DF7E28"/>
    <w:rsid w:val="00E07CE9"/>
    <w:rsid w:val="00E35A96"/>
    <w:rsid w:val="00E406DF"/>
    <w:rsid w:val="00E47376"/>
    <w:rsid w:val="00E4770B"/>
    <w:rsid w:val="00E51D2E"/>
    <w:rsid w:val="00E54897"/>
    <w:rsid w:val="00E6280F"/>
    <w:rsid w:val="00E62ABE"/>
    <w:rsid w:val="00E67C79"/>
    <w:rsid w:val="00E76934"/>
    <w:rsid w:val="00E80178"/>
    <w:rsid w:val="00E958C1"/>
    <w:rsid w:val="00E963A3"/>
    <w:rsid w:val="00EA0BCE"/>
    <w:rsid w:val="00EA1E90"/>
    <w:rsid w:val="00EA5D37"/>
    <w:rsid w:val="00EB53BC"/>
    <w:rsid w:val="00EB6FBF"/>
    <w:rsid w:val="00EC049A"/>
    <w:rsid w:val="00EC0F86"/>
    <w:rsid w:val="00ED237A"/>
    <w:rsid w:val="00ED2B29"/>
    <w:rsid w:val="00ED3568"/>
    <w:rsid w:val="00ED3EE8"/>
    <w:rsid w:val="00EE0CA3"/>
    <w:rsid w:val="00EE28EB"/>
    <w:rsid w:val="00EE2D70"/>
    <w:rsid w:val="00EE4FBA"/>
    <w:rsid w:val="00EF4BCB"/>
    <w:rsid w:val="00EF58F4"/>
    <w:rsid w:val="00F03306"/>
    <w:rsid w:val="00F050FE"/>
    <w:rsid w:val="00F05EFC"/>
    <w:rsid w:val="00F16F3E"/>
    <w:rsid w:val="00F20986"/>
    <w:rsid w:val="00F21613"/>
    <w:rsid w:val="00F2530E"/>
    <w:rsid w:val="00F348E6"/>
    <w:rsid w:val="00F40136"/>
    <w:rsid w:val="00F451E8"/>
    <w:rsid w:val="00F466D2"/>
    <w:rsid w:val="00F54C34"/>
    <w:rsid w:val="00F71825"/>
    <w:rsid w:val="00F72231"/>
    <w:rsid w:val="00F73FB2"/>
    <w:rsid w:val="00F82FB2"/>
    <w:rsid w:val="00F9270D"/>
    <w:rsid w:val="00FA4659"/>
    <w:rsid w:val="00FB24C8"/>
    <w:rsid w:val="00FB4A4A"/>
    <w:rsid w:val="00FB7874"/>
    <w:rsid w:val="00FC08EB"/>
    <w:rsid w:val="00FC3443"/>
    <w:rsid w:val="00FD6867"/>
    <w:rsid w:val="00FF056C"/>
    <w:rsid w:val="00FF3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F2F25F"/>
  <w15:docId w15:val="{B3CC93B0-175D-45A4-A6D4-3CD8A0EEEE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34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3408F5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7D574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customStyle="1" w:styleId="HlavikaChar">
    <w:name w:val="Hlavička Char"/>
    <w:basedOn w:val="Predvolenpsmoodseku"/>
    <w:link w:val="Hlavika"/>
    <w:uiPriority w:val="99"/>
    <w:rsid w:val="007D5748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7D574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customStyle="1" w:styleId="PtaChar">
    <w:name w:val="Päta Char"/>
    <w:basedOn w:val="Predvolenpsmoodseku"/>
    <w:link w:val="Pta"/>
    <w:uiPriority w:val="99"/>
    <w:rsid w:val="007D5748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slostrany">
    <w:name w:val="page number"/>
    <w:basedOn w:val="Predvolenpsmoodseku"/>
    <w:uiPriority w:val="99"/>
    <w:rsid w:val="007D5748"/>
    <w:rPr>
      <w:rFonts w:cs="Times New Roman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317B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317B90"/>
    <w:rPr>
      <w:rFonts w:ascii="Tahoma" w:hAnsi="Tahoma" w:cs="Tahoma"/>
      <w:sz w:val="16"/>
      <w:szCs w:val="16"/>
    </w:rPr>
  </w:style>
  <w:style w:type="table" w:styleId="Mriekatabuky">
    <w:name w:val="Table Grid"/>
    <w:basedOn w:val="Normlnatabuka"/>
    <w:uiPriority w:val="59"/>
    <w:rsid w:val="001F62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zia">
    <w:name w:val="Revision"/>
    <w:hidden/>
    <w:uiPriority w:val="99"/>
    <w:semiHidden/>
    <w:rsid w:val="00B14D6F"/>
    <w:pPr>
      <w:spacing w:after="0" w:line="240" w:lineRule="auto"/>
    </w:pPr>
  </w:style>
  <w:style w:type="paragraph" w:styleId="Odsekzoznamu">
    <w:name w:val="List Paragraph"/>
    <w:basedOn w:val="Normlny"/>
    <w:uiPriority w:val="34"/>
    <w:qFormat/>
    <w:rsid w:val="00BF3E0B"/>
    <w:pPr>
      <w:spacing w:after="160" w:line="259" w:lineRule="auto"/>
      <w:ind w:left="720"/>
      <w:contextualSpacing/>
    </w:pPr>
  </w:style>
  <w:style w:type="character" w:styleId="Hypertextovprepojenie">
    <w:name w:val="Hyperlink"/>
    <w:basedOn w:val="Predvolenpsmoodseku"/>
    <w:uiPriority w:val="99"/>
    <w:unhideWhenUsed/>
    <w:rsid w:val="006D3847"/>
    <w:rPr>
      <w:color w:val="0000FF" w:themeColor="hyperlink"/>
      <w:u w:val="single"/>
    </w:rPr>
  </w:style>
  <w:style w:type="character" w:customStyle="1" w:styleId="Nevyrieenzmienka1">
    <w:name w:val="Nevyriešená zmienka1"/>
    <w:basedOn w:val="Predvolenpsmoodseku"/>
    <w:uiPriority w:val="99"/>
    <w:semiHidden/>
    <w:unhideWhenUsed/>
    <w:rsid w:val="006D3847"/>
    <w:rPr>
      <w:color w:val="605E5C"/>
      <w:shd w:val="clear" w:color="auto" w:fill="E1DFDD"/>
    </w:rPr>
  </w:style>
  <w:style w:type="character" w:customStyle="1" w:styleId="Nevyrieenzmienka2">
    <w:name w:val="Nevyriešená zmienka2"/>
    <w:basedOn w:val="Predvolenpsmoodseku"/>
    <w:uiPriority w:val="99"/>
    <w:semiHidden/>
    <w:unhideWhenUsed/>
    <w:rsid w:val="00997CDC"/>
    <w:rPr>
      <w:color w:val="605E5C"/>
      <w:shd w:val="clear" w:color="auto" w:fill="E1DFDD"/>
    </w:rPr>
  </w:style>
  <w:style w:type="character" w:styleId="Odkaznakomentr">
    <w:name w:val="annotation reference"/>
    <w:basedOn w:val="Predvolenpsmoodseku"/>
    <w:uiPriority w:val="99"/>
    <w:semiHidden/>
    <w:unhideWhenUsed/>
    <w:rsid w:val="008C2376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8C2376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8C2376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8C2376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8C2376"/>
    <w:rPr>
      <w:b/>
      <w:bCs/>
      <w:sz w:val="20"/>
      <w:szCs w:val="20"/>
    </w:rPr>
  </w:style>
  <w:style w:type="paragraph" w:styleId="Normlnywebov">
    <w:name w:val="Normal (Web)"/>
    <w:aliases w:val="webb"/>
    <w:basedOn w:val="Normlny"/>
    <w:uiPriority w:val="34"/>
    <w:unhideWhenUsed/>
    <w:qFormat/>
    <w:rsid w:val="00FB24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637C6B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637C6B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637C6B"/>
    <w:rPr>
      <w:vertAlign w:val="superscript"/>
    </w:rPr>
  </w:style>
  <w:style w:type="character" w:customStyle="1" w:styleId="awspanawtext3">
    <w:name w:val="awspan awtext3"/>
    <w:basedOn w:val="Predvolenpsmoodseku"/>
    <w:rsid w:val="00763ABB"/>
  </w:style>
  <w:style w:type="character" w:styleId="PouitHypertextovPrepojenie">
    <w:name w:val="FollowedHyperlink"/>
    <w:basedOn w:val="Predvolenpsmoodseku"/>
    <w:uiPriority w:val="99"/>
    <w:semiHidden/>
    <w:unhideWhenUsed/>
    <w:rsid w:val="00FF37B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14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5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5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3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8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5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9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7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f:fields xmlns:f="http://schemas.fabasoft.com/folio/2007/fields">
  <f:record ref="">
    <f:field ref="objname" par="" edit="true" text="Priloha-2---Analýza-vplyvov-na-rozpočet-verejnej-správy"/>
    <f:field ref="objsubject" par="" edit="true" text=""/>
    <f:field ref="objcreatedby" par="" text="Pavlíková, Katarína, Mgr."/>
    <f:field ref="objcreatedat" par="" text="10.11.2022 9:46:31"/>
    <f:field ref="objchangedby" par="" text="Administrator, System"/>
    <f:field ref="objmodifiedat" par="" text="10.11.2022 9:46:31"/>
    <f:field ref="doc_FSCFOLIO_1_1001_FieldDocumentNumber" par="" text=""/>
    <f:field ref="doc_FSCFOLIO_1_1001_FieldSubject" par="" edit="true" text="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279c20c3caf3300dae6b438536eb8c56">
  <xsd:schema xmlns:xsd="http://www.w3.org/2001/XMLSchema" xmlns:p="http://schemas.microsoft.com/office/2006/metadata/properties" targetNamespace="http://schemas.microsoft.com/office/2006/metadata/properties" ma:root="true" ma:fieldsID="0d2e1ca116041f9e11471c52c4c9d60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EA5826CD-4E64-4188-8EA2-3031FF4D0C2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3.xml><?xml version="1.0" encoding="utf-8"?>
<ds:datastoreItem xmlns:ds="http://schemas.openxmlformats.org/officeDocument/2006/customXml" ds:itemID="{B38B1AB8-AA54-4AF9-A1C2-83E156CECFA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2C7B2B9-D707-4816-BA2E-943012690F17}">
  <ds:schemaRefs>
    <ds:schemaRef ds:uri="http://schemas.microsoft.com/office/2006/metadata/properties"/>
  </ds:schemaRefs>
</ds:datastoreItem>
</file>

<file path=customXml/itemProps5.xml><?xml version="1.0" encoding="utf-8"?>
<ds:datastoreItem xmlns:ds="http://schemas.openxmlformats.org/officeDocument/2006/customXml" ds:itemID="{6A7A9051-817C-40AE-8BAD-EB7BC4EF6F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3311</Words>
  <Characters>18873</Characters>
  <Application>Microsoft Office Word</Application>
  <DocSecurity>0</DocSecurity>
  <Lines>157</Lines>
  <Paragraphs>44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MH SR</Company>
  <LinksUpToDate>false</LinksUpToDate>
  <CharactersWithSpaces>22140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Simoncicova Iveta</dc:creator>
  <cp:lastModifiedBy>Kidala Viktor</cp:lastModifiedBy>
  <cp:revision>2</cp:revision>
  <cp:lastPrinted>2026-03-23T06:38:00Z</cp:lastPrinted>
  <dcterms:created xsi:type="dcterms:W3CDTF">2026-03-23T06:39:00Z</dcterms:created>
  <dcterms:modified xsi:type="dcterms:W3CDTF">2026-03-23T06:39:00Z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EDITIONSLOVLEX@103.510:spravaucastverej">
    <vt:lpwstr/>
  </property>
  <property fmtid="{D5CDD505-2E9C-101B-9397-08002B2CF9AE}" pid="3" name="FSC#SKEDITIONSLOVLEX@103.510:typpredpis">
    <vt:lpwstr>Nelegislatívny všeobecný materiál</vt:lpwstr>
  </property>
  <property fmtid="{D5CDD505-2E9C-101B-9397-08002B2CF9AE}" pid="4" name="FSC#SKEDITIONSLOVLEX@103.510:aktualnyrok">
    <vt:lpwstr>2022</vt:lpwstr>
  </property>
  <property fmtid="{D5CDD505-2E9C-101B-9397-08002B2CF9AE}" pid="5" name="FSC#SKEDITIONSLOVLEX@103.510:cisloparlamenttlac">
    <vt:lpwstr/>
  </property>
  <property fmtid="{D5CDD505-2E9C-101B-9397-08002B2CF9AE}" pid="6" name="FSC#SKEDITIONSLOVLEX@103.510:stavpredpis">
    <vt:lpwstr>Vyhodnotenie medzirezortného pripomienkového konania</vt:lpwstr>
  </property>
  <property fmtid="{D5CDD505-2E9C-101B-9397-08002B2CF9AE}" pid="7" name="FSC#SKEDITIONSLOVLEX@103.510:povodpredpis">
    <vt:lpwstr>Slovlex (eLeg)</vt:lpwstr>
  </property>
  <property fmtid="{D5CDD505-2E9C-101B-9397-08002B2CF9AE}" pid="8" name="FSC#SKEDITIONSLOVLEX@103.510:legoblast">
    <vt:lpwstr>Nelegislatívna oblasť</vt:lpwstr>
  </property>
  <property fmtid="{D5CDD505-2E9C-101B-9397-08002B2CF9AE}" pid="9" name="FSC#SKEDITIONSLOVLEX@103.510:uzemplat">
    <vt:lpwstr/>
  </property>
  <property fmtid="{D5CDD505-2E9C-101B-9397-08002B2CF9AE}" pid="10" name="FSC#SKEDITIONSLOVLEX@103.510:vztahypredpis">
    <vt:lpwstr/>
  </property>
  <property fmtid="{D5CDD505-2E9C-101B-9397-08002B2CF9AE}" pid="11" name="FSC#SKEDITIONSLOVLEX@103.510:predkladatel">
    <vt:lpwstr>Mgr. Katarína Pavlíková</vt:lpwstr>
  </property>
  <property fmtid="{D5CDD505-2E9C-101B-9397-08002B2CF9AE}" pid="12" name="FSC#SKEDITIONSLOVLEX@103.510:zodppredkladatel">
    <vt:lpwstr>Ing. Karel Hirman</vt:lpwstr>
  </property>
  <property fmtid="{D5CDD505-2E9C-101B-9397-08002B2CF9AE}" pid="13" name="FSC#SKEDITIONSLOVLEX@103.510:dalsipredkladatel">
    <vt:lpwstr/>
  </property>
  <property fmtid="{D5CDD505-2E9C-101B-9397-08002B2CF9AE}" pid="14" name="FSC#SKEDITIONSLOVLEX@103.510:nazovpredpis">
    <vt:lpwstr> Návrh zmien a doplnení Jednotnej metodiky na posudzovanie vybraných vplyvov</vt:lpwstr>
  </property>
  <property fmtid="{D5CDD505-2E9C-101B-9397-08002B2CF9AE}" pid="15" name="FSC#SKEDITIONSLOVLEX@103.510:nazovpredpis1">
    <vt:lpwstr/>
  </property>
  <property fmtid="{D5CDD505-2E9C-101B-9397-08002B2CF9AE}" pid="16" name="FSC#SKEDITIONSLOVLEX@103.510:nazovpredpis2">
    <vt:lpwstr/>
  </property>
  <property fmtid="{D5CDD505-2E9C-101B-9397-08002B2CF9AE}" pid="17" name="FSC#SKEDITIONSLOVLEX@103.510:nazovpredpis3">
    <vt:lpwstr/>
  </property>
  <property fmtid="{D5CDD505-2E9C-101B-9397-08002B2CF9AE}" pid="18" name="FSC#SKEDITIONSLOVLEX@103.510:cislopredpis">
    <vt:lpwstr/>
  </property>
  <property fmtid="{D5CDD505-2E9C-101B-9397-08002B2CF9AE}" pid="19" name="FSC#SKEDITIONSLOVLEX@103.510:zodpinstitucia">
    <vt:lpwstr>Ministerstvo hospodárstva Slovenskej republiky</vt:lpwstr>
  </property>
  <property fmtid="{D5CDD505-2E9C-101B-9397-08002B2CF9AE}" pid="20" name="FSC#SKEDITIONSLOVLEX@103.510:pripomienkovatelia">
    <vt:lpwstr/>
  </property>
  <property fmtid="{D5CDD505-2E9C-101B-9397-08002B2CF9AE}" pid="21" name="FSC#SKEDITIONSLOVLEX@103.510:autorpredpis">
    <vt:lpwstr/>
  </property>
  <property fmtid="{D5CDD505-2E9C-101B-9397-08002B2CF9AE}" pid="22" name="FSC#SKEDITIONSLOVLEX@103.510:podnetpredpis">
    <vt:lpwstr>Komponent č. 14 Plánu obnovy a odolnosti SR</vt:lpwstr>
  </property>
  <property fmtid="{D5CDD505-2E9C-101B-9397-08002B2CF9AE}" pid="23" name="FSC#SKEDITIONSLOVLEX@103.510:plnynazovpredpis">
    <vt:lpwstr> Návrh zmien a doplnení Jednotnej metodiky na posudzovanie vybraných vplyvov</vt:lpwstr>
  </property>
  <property fmtid="{D5CDD505-2E9C-101B-9397-08002B2CF9AE}" pid="24" name="FSC#SKEDITIONSLOVLEX@103.510:plnynazovpredpis1">
    <vt:lpwstr/>
  </property>
  <property fmtid="{D5CDD505-2E9C-101B-9397-08002B2CF9AE}" pid="25" name="FSC#SKEDITIONSLOVLEX@103.510:plnynazovpredpis2">
    <vt:lpwstr/>
  </property>
  <property fmtid="{D5CDD505-2E9C-101B-9397-08002B2CF9AE}" pid="26" name="FSC#SKEDITIONSLOVLEX@103.510:plnynazovpredpis3">
    <vt:lpwstr/>
  </property>
  <property fmtid="{D5CDD505-2E9C-101B-9397-08002B2CF9AE}" pid="27" name="FSC#SKEDITIONSLOVLEX@103.510:rezortcislopredpis">
    <vt:lpwstr>44877/2022-3213-103108</vt:lpwstr>
  </property>
  <property fmtid="{D5CDD505-2E9C-101B-9397-08002B2CF9AE}" pid="28" name="FSC#SKEDITIONSLOVLEX@103.510:citaciapredpis">
    <vt:lpwstr/>
  </property>
  <property fmtid="{D5CDD505-2E9C-101B-9397-08002B2CF9AE}" pid="29" name="FSC#SKEDITIONSLOVLEX@103.510:spiscislouv">
    <vt:lpwstr/>
  </property>
  <property fmtid="{D5CDD505-2E9C-101B-9397-08002B2CF9AE}" pid="30" name="FSC#SKEDITIONSLOVLEX@103.510:datumschvalpredpis">
    <vt:lpwstr/>
  </property>
  <property fmtid="{D5CDD505-2E9C-101B-9397-08002B2CF9AE}" pid="31" name="FSC#SKEDITIONSLOVLEX@103.510:platneod">
    <vt:lpwstr/>
  </property>
  <property fmtid="{D5CDD505-2E9C-101B-9397-08002B2CF9AE}" pid="32" name="FSC#SKEDITIONSLOVLEX@103.510:platnedo">
    <vt:lpwstr/>
  </property>
  <property fmtid="{D5CDD505-2E9C-101B-9397-08002B2CF9AE}" pid="33" name="FSC#SKEDITIONSLOVLEX@103.510:ucinnostod">
    <vt:lpwstr/>
  </property>
  <property fmtid="{D5CDD505-2E9C-101B-9397-08002B2CF9AE}" pid="34" name="FSC#SKEDITIONSLOVLEX@103.510:ucinnostdo">
    <vt:lpwstr/>
  </property>
  <property fmtid="{D5CDD505-2E9C-101B-9397-08002B2CF9AE}" pid="35" name="FSC#SKEDITIONSLOVLEX@103.510:datumplatnosti">
    <vt:lpwstr/>
  </property>
  <property fmtid="{D5CDD505-2E9C-101B-9397-08002B2CF9AE}" pid="36" name="FSC#SKEDITIONSLOVLEX@103.510:cislolp">
    <vt:lpwstr>LP/2022/744</vt:lpwstr>
  </property>
  <property fmtid="{D5CDD505-2E9C-101B-9397-08002B2CF9AE}" pid="37" name="FSC#SKEDITIONSLOVLEX@103.510:typsprievdok">
    <vt:lpwstr>Vlastný materiál - neštruktúrovaný</vt:lpwstr>
  </property>
  <property fmtid="{D5CDD505-2E9C-101B-9397-08002B2CF9AE}" pid="38" name="FSC#SKEDITIONSLOVLEX@103.510:cislopartlac">
    <vt:lpwstr/>
  </property>
  <property fmtid="{D5CDD505-2E9C-101B-9397-08002B2CF9AE}" pid="39" name="FSC#SKEDITIONSLOVLEX@103.510:AttrStrListDocPropUcelPredmetZmluvy">
    <vt:lpwstr/>
  </property>
  <property fmtid="{D5CDD505-2E9C-101B-9397-08002B2CF9AE}" pid="40" name="FSC#SKEDITIONSLOVLEX@103.510:AttrStrListDocPropUpravaPravFOPRO">
    <vt:lpwstr/>
  </property>
  <property fmtid="{D5CDD505-2E9C-101B-9397-08002B2CF9AE}" pid="41" name="FSC#SKEDITIONSLOVLEX@103.510:AttrStrListDocPropUpravaPredmetuZmluvy">
    <vt:lpwstr/>
  </property>
  <property fmtid="{D5CDD505-2E9C-101B-9397-08002B2CF9AE}" pid="42" name="FSC#SKEDITIONSLOVLEX@103.510:AttrStrListDocPropKategoriaZmluvy74">
    <vt:lpwstr/>
  </property>
  <property fmtid="{D5CDD505-2E9C-101B-9397-08002B2CF9AE}" pid="43" name="FSC#SKEDITIONSLOVLEX@103.510:AttrStrListDocPropKategoriaZmluvy75">
    <vt:lpwstr/>
  </property>
  <property fmtid="{D5CDD505-2E9C-101B-9397-08002B2CF9AE}" pid="44" name="FSC#SKEDITIONSLOVLEX@103.510:AttrStrListDocPropDopadyPrijatiaZmluvy">
    <vt:lpwstr/>
  </property>
  <property fmtid="{D5CDD505-2E9C-101B-9397-08002B2CF9AE}" pid="45" name="FSC#SKEDITIONSLOVLEX@103.510:AttrStrListDocPropProblematikaPPa">
    <vt:lpwstr/>
  </property>
  <property fmtid="{D5CDD505-2E9C-101B-9397-08002B2CF9AE}" pid="46" name="FSC#SKEDITIONSLOVLEX@103.510:AttrStrListDocPropPrimarnePravoEU">
    <vt:lpwstr/>
  </property>
  <property fmtid="{D5CDD505-2E9C-101B-9397-08002B2CF9AE}" pid="47" name="FSC#SKEDITIONSLOVLEX@103.510:AttrStrListDocPropSekundarneLegPravoPO">
    <vt:lpwstr/>
  </property>
  <property fmtid="{D5CDD505-2E9C-101B-9397-08002B2CF9AE}" pid="48" name="FSC#SKEDITIONSLOVLEX@103.510:AttrStrListDocPropSekundarneNelegPravoPO">
    <vt:lpwstr/>
  </property>
  <property fmtid="{D5CDD505-2E9C-101B-9397-08002B2CF9AE}" pid="49" name="FSC#SKEDITIONSLOVLEX@103.510:AttrStrListDocPropSekundarneLegPravoDO">
    <vt:lpwstr/>
  </property>
  <property fmtid="{D5CDD505-2E9C-101B-9397-08002B2CF9AE}" pid="50" name="FSC#SKEDITIONSLOVLEX@103.510:AttrStrListDocPropProblematikaPPb">
    <vt:lpwstr/>
  </property>
  <property fmtid="{D5CDD505-2E9C-101B-9397-08002B2CF9AE}" pid="51" name="FSC#SKEDITIONSLOVLEX@103.510:AttrStrListDocPropNazovPredpisuEU">
    <vt:lpwstr/>
  </property>
  <property fmtid="{D5CDD505-2E9C-101B-9397-08002B2CF9AE}" pid="52" name="FSC#SKEDITIONSLOVLEX@103.510:AttrStrListDocPropLehotaPrebratieSmernice">
    <vt:lpwstr/>
  </property>
  <property fmtid="{D5CDD505-2E9C-101B-9397-08002B2CF9AE}" pid="53" name="FSC#SKEDITIONSLOVLEX@103.510:AttrStrListDocPropLehotaNaPredlozenie">
    <vt:lpwstr/>
  </property>
  <property fmtid="{D5CDD505-2E9C-101B-9397-08002B2CF9AE}" pid="54" name="FSC#SKEDITIONSLOVLEX@103.510:AttrStrListDocPropInfoZaciatokKonania">
    <vt:lpwstr/>
  </property>
  <property fmtid="{D5CDD505-2E9C-101B-9397-08002B2CF9AE}" pid="55" name="FSC#SKEDITIONSLOVLEX@103.510:AttrStrListDocPropInfoUzPreberanePP">
    <vt:lpwstr/>
  </property>
  <property fmtid="{D5CDD505-2E9C-101B-9397-08002B2CF9AE}" pid="56" name="FSC#SKEDITIONSLOVLEX@103.510:AttrStrListDocPropStupenZlucitelnostiPP">
    <vt:lpwstr/>
  </property>
  <property fmtid="{D5CDD505-2E9C-101B-9397-08002B2CF9AE}" pid="57" name="FSC#SKEDITIONSLOVLEX@103.510:AttrStrListDocPropGestorSpolupRezorty">
    <vt:lpwstr/>
  </property>
  <property fmtid="{D5CDD505-2E9C-101B-9397-08002B2CF9AE}" pid="58" name="FSC#SKEDITIONSLOVLEX@103.510:AttrDateDocPropZaciatokPKK">
    <vt:lpwstr/>
  </property>
  <property fmtid="{D5CDD505-2E9C-101B-9397-08002B2CF9AE}" pid="59" name="FSC#SKEDITIONSLOVLEX@103.510:AttrDateDocPropUkonceniePKK">
    <vt:lpwstr/>
  </property>
  <property fmtid="{D5CDD505-2E9C-101B-9397-08002B2CF9AE}" pid="60" name="FSC#SKEDITIONSLOVLEX@103.510:AttrStrDocPropVplyvRozpocetVS">
    <vt:lpwstr>Žiadne</vt:lpwstr>
  </property>
  <property fmtid="{D5CDD505-2E9C-101B-9397-08002B2CF9AE}" pid="61" name="FSC#SKEDITIONSLOVLEX@103.510:AttrStrDocPropVplyvPodnikatelskeProstr">
    <vt:lpwstr>Žiadne</vt:lpwstr>
  </property>
  <property fmtid="{D5CDD505-2E9C-101B-9397-08002B2CF9AE}" pid="62" name="FSC#SKEDITIONSLOVLEX@103.510:AttrStrDocPropVplyvSocialny">
    <vt:lpwstr>Žiadne</vt:lpwstr>
  </property>
  <property fmtid="{D5CDD505-2E9C-101B-9397-08002B2CF9AE}" pid="63" name="FSC#SKEDITIONSLOVLEX@103.510:AttrStrDocPropVplyvNaZivotProstr">
    <vt:lpwstr>Žiadne</vt:lpwstr>
  </property>
  <property fmtid="{D5CDD505-2E9C-101B-9397-08002B2CF9AE}" pid="64" name="FSC#SKEDITIONSLOVLEX@103.510:AttrStrDocPropVplyvNaInformatizaciu">
    <vt:lpwstr>Žiadne</vt:lpwstr>
  </property>
  <property fmtid="{D5CDD505-2E9C-101B-9397-08002B2CF9AE}" pid="65" name="FSC#SKEDITIONSLOVLEX@103.510:AttrStrListDocPropPoznamkaVplyv">
    <vt:lpwstr>&lt;p style="text-align: justify;"&gt;Samotný predkladaný materiál nemá vplyv na podnikateľské prostredie. Výrazné pozitívne vplyvy v tejto oblasti sa očakávajú po implementácii ochrany pred neopodstatneným goldplatingom.&lt;/p&gt;&lt;p style="text-align: justify;"&gt;&amp;nbs</vt:lpwstr>
  </property>
  <property fmtid="{D5CDD505-2E9C-101B-9397-08002B2CF9AE}" pid="66" name="FSC#SKEDITIONSLOVLEX@103.510:AttrStrListDocPropAltRiesenia">
    <vt:lpwstr>Nulový variant – zachovanie súčasného stavu vytvára nekontrolovaný priestor na vytváranie takej regulačnej záťaže podnikateľského prostredia, ktorá znižuje konkurencieschopnosť tuzemských podnikateľov. V prípade zachovania súčasného stavu by nebol zaveden</vt:lpwstr>
  </property>
  <property fmtid="{D5CDD505-2E9C-101B-9397-08002B2CF9AE}" pid="67" name="FSC#SKEDITIONSLOVLEX@103.510:AttrStrListDocPropStanoviskoGest">
    <vt:lpwstr/>
  </property>
  <property fmtid="{D5CDD505-2E9C-101B-9397-08002B2CF9AE}" pid="68" name="FSC#SKEDITIONSLOVLEX@103.510:AttrStrListDocPropTextKomunike">
    <vt:lpwstr/>
  </property>
  <property fmtid="{D5CDD505-2E9C-101B-9397-08002B2CF9AE}" pid="69" name="FSC#SKEDITIONSLOVLEX@103.510:AttrStrListDocPropUznesenieCastA">
    <vt:lpwstr/>
  </property>
  <property fmtid="{D5CDD505-2E9C-101B-9397-08002B2CF9AE}" pid="70" name="FSC#SKEDITIONSLOVLEX@103.510:AttrStrListDocPropUznesenieZodpovednyA1">
    <vt:lpwstr/>
  </property>
  <property fmtid="{D5CDD505-2E9C-101B-9397-08002B2CF9AE}" pid="71" name="FSC#SKEDITIONSLOVLEX@103.510:AttrStrListDocPropUznesenieTextA1">
    <vt:lpwstr/>
  </property>
  <property fmtid="{D5CDD505-2E9C-101B-9397-08002B2CF9AE}" pid="72" name="FSC#SKEDITIONSLOVLEX@103.510:AttrStrListDocPropUznesenieTerminA1">
    <vt:lpwstr/>
  </property>
  <property fmtid="{D5CDD505-2E9C-101B-9397-08002B2CF9AE}" pid="73" name="FSC#SKEDITIONSLOVLEX@103.510:AttrStrListDocPropUznesenieBODA1">
    <vt:lpwstr/>
  </property>
  <property fmtid="{D5CDD505-2E9C-101B-9397-08002B2CF9AE}" pid="74" name="FSC#SKEDITIONSLOVLEX@103.510:AttrStrListDocPropUznesenieZodpovednyA2">
    <vt:lpwstr/>
  </property>
  <property fmtid="{D5CDD505-2E9C-101B-9397-08002B2CF9AE}" pid="75" name="FSC#SKEDITIONSLOVLEX@103.510:AttrStrListDocPropUznesenieTextA2">
    <vt:lpwstr/>
  </property>
  <property fmtid="{D5CDD505-2E9C-101B-9397-08002B2CF9AE}" pid="76" name="FSC#SKEDITIONSLOVLEX@103.510:AttrStrListDocPropUznesenieTerminA2">
    <vt:lpwstr/>
  </property>
  <property fmtid="{D5CDD505-2E9C-101B-9397-08002B2CF9AE}" pid="77" name="FSC#SKEDITIONSLOVLEX@103.510:AttrStrListDocPropUznesenieBODA3">
    <vt:lpwstr/>
  </property>
  <property fmtid="{D5CDD505-2E9C-101B-9397-08002B2CF9AE}" pid="78" name="FSC#SKEDITIONSLOVLEX@103.510:AttrStrListDocPropUznesenieZodpovednyA3">
    <vt:lpwstr/>
  </property>
  <property fmtid="{D5CDD505-2E9C-101B-9397-08002B2CF9AE}" pid="79" name="FSC#SKEDITIONSLOVLEX@103.510:AttrStrListDocPropUznesenieTextA3">
    <vt:lpwstr/>
  </property>
  <property fmtid="{D5CDD505-2E9C-101B-9397-08002B2CF9AE}" pid="80" name="FSC#SKEDITIONSLOVLEX@103.510:AttrStrListDocPropUznesenieTerminA3">
    <vt:lpwstr/>
  </property>
  <property fmtid="{D5CDD505-2E9C-101B-9397-08002B2CF9AE}" pid="81" name="FSC#SKEDITIONSLOVLEX@103.510:AttrStrListDocPropUznesenieBODA4">
    <vt:lpwstr/>
  </property>
  <property fmtid="{D5CDD505-2E9C-101B-9397-08002B2CF9AE}" pid="82" name="FSC#SKEDITIONSLOVLEX@103.510:AttrStrListDocPropUznesenieZodpovednyA4">
    <vt:lpwstr/>
  </property>
  <property fmtid="{D5CDD505-2E9C-101B-9397-08002B2CF9AE}" pid="83" name="FSC#SKEDITIONSLOVLEX@103.510:AttrStrListDocPropUznesenieTextA4">
    <vt:lpwstr/>
  </property>
  <property fmtid="{D5CDD505-2E9C-101B-9397-08002B2CF9AE}" pid="84" name="FSC#SKEDITIONSLOVLEX@103.510:AttrStrListDocPropUznesenieTerminA4">
    <vt:lpwstr/>
  </property>
  <property fmtid="{D5CDD505-2E9C-101B-9397-08002B2CF9AE}" pid="85" name="FSC#SKEDITIONSLOVLEX@103.510:AttrStrListDocPropUznesenieCastB">
    <vt:lpwstr/>
  </property>
  <property fmtid="{D5CDD505-2E9C-101B-9397-08002B2CF9AE}" pid="86" name="FSC#SKEDITIONSLOVLEX@103.510:AttrStrListDocPropUznesenieBODB1">
    <vt:lpwstr/>
  </property>
  <property fmtid="{D5CDD505-2E9C-101B-9397-08002B2CF9AE}" pid="87" name="FSC#SKEDITIONSLOVLEX@103.510:AttrStrListDocPropUznesenieZodpovednyB1">
    <vt:lpwstr/>
  </property>
  <property fmtid="{D5CDD505-2E9C-101B-9397-08002B2CF9AE}" pid="88" name="FSC#SKEDITIONSLOVLEX@103.510:AttrStrListDocPropUznesenieTextB1">
    <vt:lpwstr/>
  </property>
  <property fmtid="{D5CDD505-2E9C-101B-9397-08002B2CF9AE}" pid="89" name="FSC#SKEDITIONSLOVLEX@103.510:AttrStrListDocPropUznesenieTerminB1">
    <vt:lpwstr/>
  </property>
  <property fmtid="{D5CDD505-2E9C-101B-9397-08002B2CF9AE}" pid="90" name="FSC#SKEDITIONSLOVLEX@103.510:AttrStrListDocPropUznesenieBODB2">
    <vt:lpwstr/>
  </property>
  <property fmtid="{D5CDD505-2E9C-101B-9397-08002B2CF9AE}" pid="91" name="FSC#SKEDITIONSLOVLEX@103.510:AttrStrListDocPropUznesenieZodpovednyB2">
    <vt:lpwstr/>
  </property>
  <property fmtid="{D5CDD505-2E9C-101B-9397-08002B2CF9AE}" pid="92" name="FSC#SKEDITIONSLOVLEX@103.510:AttrStrListDocPropUznesenieTextB2">
    <vt:lpwstr/>
  </property>
  <property fmtid="{D5CDD505-2E9C-101B-9397-08002B2CF9AE}" pid="93" name="FSC#SKEDITIONSLOVLEX@103.510:AttrStrListDocPropUznesenieTerminB2">
    <vt:lpwstr/>
  </property>
  <property fmtid="{D5CDD505-2E9C-101B-9397-08002B2CF9AE}" pid="94" name="FSC#SKEDITIONSLOVLEX@103.510:AttrStrListDocPropUznesenieBODB3">
    <vt:lpwstr/>
  </property>
  <property fmtid="{D5CDD505-2E9C-101B-9397-08002B2CF9AE}" pid="95" name="FSC#SKEDITIONSLOVLEX@103.510:AttrStrListDocPropUznesenieZodpovednyB3">
    <vt:lpwstr/>
  </property>
  <property fmtid="{D5CDD505-2E9C-101B-9397-08002B2CF9AE}" pid="96" name="FSC#SKEDITIONSLOVLEX@103.510:AttrStrListDocPropUznesenieTextB3">
    <vt:lpwstr/>
  </property>
  <property fmtid="{D5CDD505-2E9C-101B-9397-08002B2CF9AE}" pid="97" name="FSC#SKEDITIONSLOVLEX@103.510:AttrStrListDocPropUznesenieTerminB3">
    <vt:lpwstr/>
  </property>
  <property fmtid="{D5CDD505-2E9C-101B-9397-08002B2CF9AE}" pid="98" name="FSC#SKEDITIONSLOVLEX@103.510:AttrStrListDocPropUznesenieBODB4">
    <vt:lpwstr/>
  </property>
  <property fmtid="{D5CDD505-2E9C-101B-9397-08002B2CF9AE}" pid="99" name="FSC#SKEDITIONSLOVLEX@103.510:AttrStrListDocPropUznesenieZodpovednyB4">
    <vt:lpwstr/>
  </property>
  <property fmtid="{D5CDD505-2E9C-101B-9397-08002B2CF9AE}" pid="100" name="FSC#SKEDITIONSLOVLEX@103.510:AttrStrListDocPropUznesenieTextB4">
    <vt:lpwstr/>
  </property>
  <property fmtid="{D5CDD505-2E9C-101B-9397-08002B2CF9AE}" pid="101" name="FSC#SKEDITIONSLOVLEX@103.510:AttrStrListDocPropUznesenieTerminB4">
    <vt:lpwstr/>
  </property>
  <property fmtid="{D5CDD505-2E9C-101B-9397-08002B2CF9AE}" pid="102" name="FSC#SKEDITIONSLOVLEX@103.510:AttrStrListDocPropUznesenieCastC">
    <vt:lpwstr/>
  </property>
  <property fmtid="{D5CDD505-2E9C-101B-9397-08002B2CF9AE}" pid="103" name="FSC#SKEDITIONSLOVLEX@103.510:AttrStrListDocPropUznesenieBODC1">
    <vt:lpwstr/>
  </property>
  <property fmtid="{D5CDD505-2E9C-101B-9397-08002B2CF9AE}" pid="104" name="FSC#SKEDITIONSLOVLEX@103.510:AttrStrListDocPropUznesenieZodpovednyC1">
    <vt:lpwstr/>
  </property>
  <property fmtid="{D5CDD505-2E9C-101B-9397-08002B2CF9AE}" pid="105" name="FSC#SKEDITIONSLOVLEX@103.510:AttrStrListDocPropUznesenieTextC1">
    <vt:lpwstr/>
  </property>
  <property fmtid="{D5CDD505-2E9C-101B-9397-08002B2CF9AE}" pid="106" name="FSC#SKEDITIONSLOVLEX@103.510:AttrStrListDocPropUznesenieTerminC1">
    <vt:lpwstr/>
  </property>
  <property fmtid="{D5CDD505-2E9C-101B-9397-08002B2CF9AE}" pid="107" name="FSC#SKEDITIONSLOVLEX@103.510:AttrStrListDocPropUznesenieBODC2">
    <vt:lpwstr/>
  </property>
  <property fmtid="{D5CDD505-2E9C-101B-9397-08002B2CF9AE}" pid="108" name="FSC#SKEDITIONSLOVLEX@103.510:AttrStrListDocPropUznesenieZodpovednyC2">
    <vt:lpwstr/>
  </property>
  <property fmtid="{D5CDD505-2E9C-101B-9397-08002B2CF9AE}" pid="109" name="FSC#SKEDITIONSLOVLEX@103.510:AttrStrListDocPropUznesenieTextC2">
    <vt:lpwstr/>
  </property>
  <property fmtid="{D5CDD505-2E9C-101B-9397-08002B2CF9AE}" pid="110" name="FSC#SKEDITIONSLOVLEX@103.510:AttrStrListDocPropUznesenieTerminC2">
    <vt:lpwstr/>
  </property>
  <property fmtid="{D5CDD505-2E9C-101B-9397-08002B2CF9AE}" pid="111" name="FSC#SKEDITIONSLOVLEX@103.510:AttrStrListDocPropUznesenieBODC3">
    <vt:lpwstr/>
  </property>
  <property fmtid="{D5CDD505-2E9C-101B-9397-08002B2CF9AE}" pid="112" name="FSC#SKEDITIONSLOVLEX@103.510:AttrStrListDocPropUznesenieZodpovednyC3">
    <vt:lpwstr/>
  </property>
  <property fmtid="{D5CDD505-2E9C-101B-9397-08002B2CF9AE}" pid="113" name="FSC#SKEDITIONSLOVLEX@103.510:AttrStrListDocPropUznesenieTextC3">
    <vt:lpwstr/>
  </property>
  <property fmtid="{D5CDD505-2E9C-101B-9397-08002B2CF9AE}" pid="114" name="FSC#SKEDITIONSLOVLEX@103.510:AttrStrListDocPropUznesenieTerminC3">
    <vt:lpwstr/>
  </property>
  <property fmtid="{D5CDD505-2E9C-101B-9397-08002B2CF9AE}" pid="115" name="FSC#SKEDITIONSLOVLEX@103.510:AttrStrListDocPropUznesenieBODC4">
    <vt:lpwstr/>
  </property>
  <property fmtid="{D5CDD505-2E9C-101B-9397-08002B2CF9AE}" pid="116" name="FSC#SKEDITIONSLOVLEX@103.510:AttrStrListDocPropUznesenieZodpovednyC4">
    <vt:lpwstr/>
  </property>
  <property fmtid="{D5CDD505-2E9C-101B-9397-08002B2CF9AE}" pid="117" name="FSC#SKEDITIONSLOVLEX@103.510:AttrStrListDocPropUznesenieTextC4">
    <vt:lpwstr/>
  </property>
  <property fmtid="{D5CDD505-2E9C-101B-9397-08002B2CF9AE}" pid="118" name="FSC#SKEDITIONSLOVLEX@103.510:AttrStrListDocPropUznesenieTerminC4">
    <vt:lpwstr/>
  </property>
  <property fmtid="{D5CDD505-2E9C-101B-9397-08002B2CF9AE}" pid="119" name="FSC#SKEDITIONSLOVLEX@103.510:AttrStrListDocPropUznesenieCastD">
    <vt:lpwstr/>
  </property>
  <property fmtid="{D5CDD505-2E9C-101B-9397-08002B2CF9AE}" pid="120" name="FSC#SKEDITIONSLOVLEX@103.510:AttrStrListDocPropUznesenieBODD1">
    <vt:lpwstr/>
  </property>
  <property fmtid="{D5CDD505-2E9C-101B-9397-08002B2CF9AE}" pid="121" name="FSC#SKEDITIONSLOVLEX@103.510:AttrStrListDocPropUznesenieZodpovednyD1">
    <vt:lpwstr/>
  </property>
  <property fmtid="{D5CDD505-2E9C-101B-9397-08002B2CF9AE}" pid="122" name="FSC#SKEDITIONSLOVLEX@103.510:AttrStrListDocPropUznesenieTextD1">
    <vt:lpwstr/>
  </property>
  <property fmtid="{D5CDD505-2E9C-101B-9397-08002B2CF9AE}" pid="123" name="FSC#SKEDITIONSLOVLEX@103.510:AttrStrListDocPropUznesenieTerminD1">
    <vt:lpwstr/>
  </property>
  <property fmtid="{D5CDD505-2E9C-101B-9397-08002B2CF9AE}" pid="124" name="FSC#SKEDITIONSLOVLEX@103.510:AttrStrListDocPropUznesenieBODD2">
    <vt:lpwstr/>
  </property>
  <property fmtid="{D5CDD505-2E9C-101B-9397-08002B2CF9AE}" pid="125" name="FSC#SKEDITIONSLOVLEX@103.510:AttrStrListDocPropUznesenieZodpovednyD2">
    <vt:lpwstr/>
  </property>
  <property fmtid="{D5CDD505-2E9C-101B-9397-08002B2CF9AE}" pid="126" name="FSC#SKEDITIONSLOVLEX@103.510:AttrStrListDocPropUznesenieTextD2">
    <vt:lpwstr/>
  </property>
  <property fmtid="{D5CDD505-2E9C-101B-9397-08002B2CF9AE}" pid="127" name="FSC#SKEDITIONSLOVLEX@103.510:AttrStrListDocPropUznesenieTerminD2">
    <vt:lpwstr/>
  </property>
  <property fmtid="{D5CDD505-2E9C-101B-9397-08002B2CF9AE}" pid="128" name="FSC#SKEDITIONSLOVLEX@103.510:AttrStrListDocPropUznesenieBODD3">
    <vt:lpwstr/>
  </property>
  <property fmtid="{D5CDD505-2E9C-101B-9397-08002B2CF9AE}" pid="129" name="FSC#SKEDITIONSLOVLEX@103.510:AttrStrListDocPropUznesenieZodpovednyD3">
    <vt:lpwstr/>
  </property>
  <property fmtid="{D5CDD505-2E9C-101B-9397-08002B2CF9AE}" pid="130" name="FSC#SKEDITIONSLOVLEX@103.510:AttrStrListDocPropUznesenieTextD3">
    <vt:lpwstr/>
  </property>
  <property fmtid="{D5CDD505-2E9C-101B-9397-08002B2CF9AE}" pid="131" name="FSC#SKEDITIONSLOVLEX@103.510:AttrStrListDocPropUznesenieTerminD3">
    <vt:lpwstr/>
  </property>
  <property fmtid="{D5CDD505-2E9C-101B-9397-08002B2CF9AE}" pid="132" name="FSC#SKEDITIONSLOVLEX@103.510:AttrStrListDocPropUznesenieBODD4">
    <vt:lpwstr/>
  </property>
  <property fmtid="{D5CDD505-2E9C-101B-9397-08002B2CF9AE}" pid="133" name="FSC#SKEDITIONSLOVLEX@103.510:AttrStrListDocPropUznesenieZodpovednyD4">
    <vt:lpwstr/>
  </property>
  <property fmtid="{D5CDD505-2E9C-101B-9397-08002B2CF9AE}" pid="134" name="FSC#SKEDITIONSLOVLEX@103.510:AttrStrListDocPropUznesenieTextD4">
    <vt:lpwstr/>
  </property>
  <property fmtid="{D5CDD505-2E9C-101B-9397-08002B2CF9AE}" pid="135" name="FSC#SKEDITIONSLOVLEX@103.510:AttrStrListDocPropUznesenieTerminD4">
    <vt:lpwstr/>
  </property>
  <property fmtid="{D5CDD505-2E9C-101B-9397-08002B2CF9AE}" pid="136" name="FSC#SKEDITIONSLOVLEX@103.510:AttrStrListDocPropUznesenieVykonaju">
    <vt:lpwstr>minister hospodárstva_x000d_
členovia vlády_x000d_
predsedovia ostatných ústredných orgánov štátnej správy</vt:lpwstr>
  </property>
  <property fmtid="{D5CDD505-2E9C-101B-9397-08002B2CF9AE}" pid="137" name="FSC#SKEDITIONSLOVLEX@103.510:AttrStrListDocPropUznesenieNaVedomie">
    <vt:lpwstr/>
  </property>
  <property fmtid="{D5CDD505-2E9C-101B-9397-08002B2CF9AE}" pid="138" name="FSC#SKEDITIONSLOVLEX@103.510:funkciaPred">
    <vt:lpwstr/>
  </property>
  <property fmtid="{D5CDD505-2E9C-101B-9397-08002B2CF9AE}" pid="139" name="FSC#SKEDITIONSLOVLEX@103.510:funkciaPredAkuzativ">
    <vt:lpwstr/>
  </property>
  <property fmtid="{D5CDD505-2E9C-101B-9397-08002B2CF9AE}" pid="140" name="FSC#SKEDITIONSLOVLEX@103.510:funkciaPredDativ">
    <vt:lpwstr/>
  </property>
  <property fmtid="{D5CDD505-2E9C-101B-9397-08002B2CF9AE}" pid="141" name="FSC#SKEDITIONSLOVLEX@103.510:funkciaZodpPred">
    <vt:lpwstr/>
  </property>
  <property fmtid="{D5CDD505-2E9C-101B-9397-08002B2CF9AE}" pid="142" name="FSC#SKEDITIONSLOVLEX@103.510:funkciaZodpPredAkuzativ">
    <vt:lpwstr/>
  </property>
  <property fmtid="{D5CDD505-2E9C-101B-9397-08002B2CF9AE}" pid="143" name="FSC#SKEDITIONSLOVLEX@103.510:funkciaZodpPredDativ">
    <vt:lpwstr/>
  </property>
  <property fmtid="{D5CDD505-2E9C-101B-9397-08002B2CF9AE}" pid="144" name="FSC#SKEDITIONSLOVLEX@103.510:funkciaDalsiPred">
    <vt:lpwstr/>
  </property>
  <property fmtid="{D5CDD505-2E9C-101B-9397-08002B2CF9AE}" pid="145" name="FSC#SKEDITIONSLOVLEX@103.510:funkciaDalsiPredAkuzativ">
    <vt:lpwstr/>
  </property>
  <property fmtid="{D5CDD505-2E9C-101B-9397-08002B2CF9AE}" pid="146" name="FSC#SKEDITIONSLOVLEX@103.510:funkciaDalsiPredDativ">
    <vt:lpwstr/>
  </property>
  <property fmtid="{D5CDD505-2E9C-101B-9397-08002B2CF9AE}" pid="147" name="FSC#SKEDITIONSLOVLEX@103.510:predkladateliaObalSD">
    <vt:lpwstr>Ing. Karel Hirman</vt:lpwstr>
  </property>
  <property fmtid="{D5CDD505-2E9C-101B-9397-08002B2CF9AE}" pid="148" name="FSC#SKEDITIONSLOVLEX@103.510:AttrStrListDocPropTextVseobPrilohy">
    <vt:lpwstr/>
  </property>
  <property fmtid="{D5CDD505-2E9C-101B-9397-08002B2CF9AE}" pid="149" name="FSC#SKEDITIONSLOVLEX@103.510:AttrStrListDocPropTextPredklSpravy">
    <vt:lpwstr>&lt;p style="text-align: justify;"&gt;Návrh zmien a doplnení Jednotnej metodiky na posudzovanie vybraných vplyvov predkladá na rokovanie vlády Slovenskej republiky Ministerstvo hospodárstva Slovenskej republiky (ďalej len „MH SR“) v nadväznosti na Komponent č. </vt:lpwstr>
  </property>
  <property fmtid="{D5CDD505-2E9C-101B-9397-08002B2CF9AE}" pid="150" name="FSC#SKEDITIONSLOVLEX@103.510:vytvorenedna">
    <vt:lpwstr>10. 11. 2022</vt:lpwstr>
  </property>
  <property fmtid="{D5CDD505-2E9C-101B-9397-08002B2CF9AE}" pid="151" name="FSC#COOSYSTEM@1.1:Container">
    <vt:lpwstr>COO.2145.1000.3.5328104</vt:lpwstr>
  </property>
  <property fmtid="{D5CDD505-2E9C-101B-9397-08002B2CF9AE}" pid="152" name="FSC#FSCFOLIO@1.1001:docpropproject">
    <vt:lpwstr/>
  </property>
</Properties>
</file>